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6AB4D" w14:textId="77777777" w:rsidR="003C2EBA" w:rsidRPr="003C2EBA" w:rsidRDefault="003C2EBA" w:rsidP="003C2EBA">
      <w:pPr>
        <w:widowControl w:val="0"/>
        <w:autoSpaceDE w:val="0"/>
        <w:autoSpaceDN w:val="0"/>
        <w:adjustRightInd w:val="0"/>
        <w:spacing w:after="0" w:line="240" w:lineRule="auto"/>
        <w:jc w:val="both"/>
        <w:rPr>
          <w:rFonts w:ascii="Calibri" w:eastAsia="MS Mincho" w:hAnsi="Calibri" w:cs="Calibri"/>
          <w:sz w:val="32"/>
          <w:lang w:val="en-US"/>
        </w:rPr>
      </w:pPr>
      <w:r w:rsidRPr="003C2EBA">
        <w:rPr>
          <w:rFonts w:ascii="Calibri" w:eastAsia="MS Mincho" w:hAnsi="Calibri" w:cs="Calibri"/>
          <w:b/>
          <w:bCs/>
          <w:sz w:val="32"/>
          <w:lang w:val="en-US"/>
        </w:rPr>
        <w:t>Appendix 2: Withdrawal from collective worship – some practicalities</w:t>
      </w:r>
    </w:p>
    <w:p w14:paraId="5C36AB4E" w14:textId="77777777" w:rsidR="003C2EBA" w:rsidRPr="003C2EBA" w:rsidRDefault="003C2EBA" w:rsidP="003C2EBA">
      <w:pPr>
        <w:spacing w:after="0" w:line="240" w:lineRule="auto"/>
        <w:jc w:val="both"/>
        <w:rPr>
          <w:rFonts w:ascii="Calibri" w:eastAsia="MS Mincho" w:hAnsi="Calibri" w:cs="Calibri"/>
          <w:lang w:val="en-US"/>
        </w:rPr>
      </w:pPr>
    </w:p>
    <w:p w14:paraId="1CDBD020" w14:textId="526F9114" w:rsidR="00B5525F" w:rsidRPr="00345533" w:rsidRDefault="003C2EBA" w:rsidP="00B5525F">
      <w:pPr>
        <w:widowControl w:val="0"/>
        <w:autoSpaceDE w:val="0"/>
        <w:autoSpaceDN w:val="0"/>
        <w:adjustRightInd w:val="0"/>
        <w:spacing w:after="0" w:line="240" w:lineRule="auto"/>
        <w:jc w:val="both"/>
        <w:rPr>
          <w:rFonts w:ascii="Calibri" w:eastAsia="MS Mincho" w:hAnsi="Calibri" w:cs="Calibri"/>
          <w:lang w:val="en-US"/>
        </w:rPr>
      </w:pPr>
      <w:r w:rsidRPr="00345533">
        <w:rPr>
          <w:rFonts w:ascii="Calibri" w:eastAsia="MS Mincho" w:hAnsi="Calibri" w:cs="Calibri"/>
          <w:lang w:val="en-US"/>
        </w:rPr>
        <w:t>In both Acts of Parliament</w:t>
      </w:r>
      <w:r w:rsidR="004D0059" w:rsidRPr="00345533">
        <w:rPr>
          <w:rFonts w:ascii="Calibri" w:eastAsia="MS Mincho" w:hAnsi="Calibri" w:cs="Calibri"/>
          <w:lang w:val="en-US"/>
        </w:rPr>
        <w:t>,</w:t>
      </w:r>
      <w:r w:rsidRPr="00345533">
        <w:rPr>
          <w:rFonts w:ascii="Calibri" w:eastAsia="MS Mincho" w:hAnsi="Calibri" w:cs="Calibri"/>
          <w:lang w:val="en-US"/>
        </w:rPr>
        <w:t xml:space="preserve"> the right of parents to withdraw their children </w:t>
      </w:r>
      <w:r w:rsidR="006B0291" w:rsidRPr="00345533">
        <w:rPr>
          <w:rFonts w:ascii="Calibri" w:eastAsia="MS Mincho" w:hAnsi="Calibri" w:cs="Calibri"/>
          <w:lang w:val="en-US"/>
        </w:rPr>
        <w:t xml:space="preserve">(or a student in sixth form) </w:t>
      </w:r>
      <w:r w:rsidRPr="00345533">
        <w:rPr>
          <w:rFonts w:ascii="Calibri" w:eastAsia="MS Mincho" w:hAnsi="Calibri" w:cs="Calibri"/>
          <w:lang w:val="en-US"/>
        </w:rPr>
        <w:t xml:space="preserve">from school worship was made clear </w:t>
      </w:r>
      <w:r w:rsidRPr="00345533">
        <w:rPr>
          <w:rFonts w:ascii="Calibri" w:eastAsia="MS Mincho" w:hAnsi="Calibri" w:cs="Calibri"/>
          <w:i/>
          <w:lang w:val="en-US"/>
        </w:rPr>
        <w:t>(see excerpt at appendix end</w:t>
      </w:r>
      <w:r w:rsidRPr="00345533">
        <w:rPr>
          <w:rFonts w:ascii="Calibri" w:eastAsia="MS Mincho" w:hAnsi="Calibri" w:cs="Calibri"/>
          <w:lang w:val="en-US"/>
        </w:rPr>
        <w:t>)</w:t>
      </w:r>
      <w:r w:rsidR="00F25D15" w:rsidRPr="00345533">
        <w:rPr>
          <w:rFonts w:ascii="Calibri" w:eastAsia="MS Mincho" w:hAnsi="Calibri" w:cs="Calibri"/>
          <w:lang w:val="en-US"/>
        </w:rPr>
        <w:t xml:space="preserve"> and </w:t>
      </w:r>
      <w:r w:rsidR="004D0059" w:rsidRPr="00345533">
        <w:rPr>
          <w:rFonts w:ascii="Calibri" w:eastAsia="MS Mincho" w:hAnsi="Calibri" w:cs="Calibri"/>
          <w:lang w:val="en-US"/>
        </w:rPr>
        <w:t xml:space="preserve">was </w:t>
      </w:r>
      <w:r w:rsidR="00F25D15" w:rsidRPr="00345533">
        <w:rPr>
          <w:rFonts w:ascii="Calibri" w:eastAsia="MS Mincho" w:hAnsi="Calibri" w:cs="Calibri"/>
          <w:lang w:val="en-US"/>
        </w:rPr>
        <w:t>reinforced</w:t>
      </w:r>
      <w:r w:rsidR="008977D1" w:rsidRPr="00345533">
        <w:rPr>
          <w:rFonts w:ascii="Calibri" w:eastAsia="MS Mincho" w:hAnsi="Calibri" w:cs="Calibri"/>
          <w:lang w:val="en-US"/>
        </w:rPr>
        <w:t xml:space="preserve"> by the National Society</w:t>
      </w:r>
      <w:r w:rsidR="00F25D15" w:rsidRPr="00345533">
        <w:rPr>
          <w:rFonts w:ascii="Calibri" w:eastAsia="MS Mincho" w:hAnsi="Calibri" w:cs="Calibri"/>
          <w:lang w:val="en-US"/>
        </w:rPr>
        <w:t xml:space="preserve"> during 2026 in response to </w:t>
      </w:r>
      <w:r w:rsidR="008977D1" w:rsidRPr="00345533">
        <w:rPr>
          <w:rFonts w:ascii="Calibri" w:eastAsia="MS Mincho" w:hAnsi="Calibri" w:cs="Calibri"/>
          <w:lang w:val="en-US"/>
        </w:rPr>
        <w:t>a ruling about RE &amp; collective worship made in Northern Ireland</w:t>
      </w:r>
      <w:r w:rsidR="009A7D73" w:rsidRPr="00345533">
        <w:rPr>
          <w:rFonts w:ascii="Calibri" w:eastAsia="MS Mincho" w:hAnsi="Calibri" w:cs="Calibri"/>
          <w:lang w:val="en-US"/>
        </w:rPr>
        <w:t xml:space="preserve"> through the ECHR</w:t>
      </w:r>
      <w:r w:rsidR="008977D1" w:rsidRPr="00345533">
        <w:rPr>
          <w:rFonts w:ascii="Calibri" w:eastAsia="MS Mincho" w:hAnsi="Calibri" w:cs="Calibri"/>
          <w:lang w:val="en-US"/>
        </w:rPr>
        <w:t>.</w:t>
      </w:r>
      <w:r w:rsidRPr="00345533">
        <w:rPr>
          <w:rFonts w:ascii="Calibri" w:eastAsia="MS Mincho" w:hAnsi="Calibri" w:cs="Calibri"/>
          <w:lang w:val="en-US"/>
        </w:rPr>
        <w:t xml:space="preserve">  This right should be clearly communicated in school documents such as the school prospectus and </w:t>
      </w:r>
      <w:r w:rsidR="006B0291" w:rsidRPr="00345533">
        <w:rPr>
          <w:rFonts w:ascii="Calibri" w:eastAsia="MS Mincho" w:hAnsi="Calibri" w:cs="Calibri"/>
          <w:lang w:val="en-US"/>
        </w:rPr>
        <w:t xml:space="preserve">collective </w:t>
      </w:r>
      <w:r w:rsidRPr="00345533">
        <w:rPr>
          <w:rFonts w:ascii="Calibri" w:eastAsia="MS Mincho" w:hAnsi="Calibri" w:cs="Calibri"/>
          <w:lang w:val="en-US"/>
        </w:rPr>
        <w:t xml:space="preserve">worship policy. </w:t>
      </w:r>
      <w:r w:rsidR="00B5525F" w:rsidRPr="00345533">
        <w:rPr>
          <w:rFonts w:ascii="Calibri" w:eastAsia="MS Mincho" w:hAnsi="Calibri" w:cs="Calibri"/>
          <w:lang w:val="en-US"/>
        </w:rPr>
        <w:t xml:space="preserve">Whilst it is hoped that parents who choose to send their children to a church school would be supportive of the act of collective worship, especially acts that are designed to be </w:t>
      </w:r>
      <w:r w:rsidR="00B5525F" w:rsidRPr="00345533">
        <w:rPr>
          <w:rFonts w:ascii="Calibri" w:eastAsia="MS Mincho" w:hAnsi="Calibri" w:cs="Calibri"/>
          <w:b/>
          <w:bCs/>
          <w:lang w:val="en-US"/>
        </w:rPr>
        <w:t xml:space="preserve">inclusive, invitational and inspirational, </w:t>
      </w:r>
      <w:r w:rsidR="00B5525F" w:rsidRPr="00345533">
        <w:rPr>
          <w:rFonts w:ascii="Calibri" w:eastAsia="MS Mincho" w:hAnsi="Calibri" w:cs="Calibri"/>
          <w:lang w:val="en-US"/>
        </w:rPr>
        <w:t xml:space="preserve">it can certainly not be assumed, and </w:t>
      </w:r>
      <w:r w:rsidR="00B5525F" w:rsidRPr="00345533">
        <w:rPr>
          <w:rFonts w:ascii="Calibri" w:eastAsia="MS Mincho" w:hAnsi="Calibri" w:cs="Calibri"/>
          <w:b/>
          <w:bCs/>
          <w:lang w:val="en-US"/>
        </w:rPr>
        <w:t>if a parent asks for their child to be wholly or partly excused from attending collective worship at the school</w:t>
      </w:r>
      <w:r w:rsidR="00404539">
        <w:rPr>
          <w:rFonts w:ascii="Calibri" w:eastAsia="MS Mincho" w:hAnsi="Calibri" w:cs="Calibri"/>
          <w:b/>
          <w:bCs/>
          <w:lang w:val="en-US"/>
        </w:rPr>
        <w:t>,</w:t>
      </w:r>
      <w:r w:rsidR="00B5525F" w:rsidRPr="00345533">
        <w:rPr>
          <w:rFonts w:ascii="Calibri" w:eastAsia="MS Mincho" w:hAnsi="Calibri" w:cs="Calibri"/>
          <w:b/>
          <w:bCs/>
          <w:lang w:val="en-US"/>
        </w:rPr>
        <w:t xml:space="preserve"> the school</w:t>
      </w:r>
      <w:r w:rsidR="00B5525F" w:rsidRPr="00345533">
        <w:rPr>
          <w:rFonts w:ascii="Calibri" w:eastAsia="MS Mincho" w:hAnsi="Calibri" w:cs="Calibri"/>
          <w:lang w:val="en-US"/>
        </w:rPr>
        <w:t xml:space="preserve"> </w:t>
      </w:r>
      <w:r w:rsidR="00B5525F" w:rsidRPr="00345533">
        <w:rPr>
          <w:rFonts w:ascii="Calibri" w:eastAsia="MS Mincho" w:hAnsi="Calibri" w:cs="Calibri"/>
          <w:b/>
          <w:bCs/>
          <w:lang w:val="en-US"/>
        </w:rPr>
        <w:t xml:space="preserve">must comply.  </w:t>
      </w:r>
      <w:r w:rsidR="00B5525F" w:rsidRPr="00345533">
        <w:rPr>
          <w:rFonts w:ascii="Calibri" w:eastAsia="MS Mincho" w:hAnsi="Calibri" w:cs="Calibri"/>
          <w:lang w:val="en-US"/>
        </w:rPr>
        <w:t xml:space="preserve">This request may also be changed by parents at any time. By </w:t>
      </w:r>
      <w:r w:rsidR="00B5525F" w:rsidRPr="00345533">
        <w:rPr>
          <w:rFonts w:ascii="Calibri" w:eastAsia="MS Mincho" w:hAnsi="Calibri" w:cs="Arial"/>
        </w:rPr>
        <w:t>law, parents are not required to explain their reasons for the request.</w:t>
      </w:r>
    </w:p>
    <w:p w14:paraId="070C6FA9" w14:textId="77777777" w:rsidR="000B1A12" w:rsidRPr="00345533" w:rsidRDefault="000B1A12" w:rsidP="003C2EBA">
      <w:pPr>
        <w:widowControl w:val="0"/>
        <w:autoSpaceDE w:val="0"/>
        <w:autoSpaceDN w:val="0"/>
        <w:adjustRightInd w:val="0"/>
        <w:spacing w:after="0" w:line="240" w:lineRule="auto"/>
        <w:jc w:val="both"/>
        <w:rPr>
          <w:rFonts w:ascii="Calibri" w:eastAsia="MS Mincho" w:hAnsi="Calibri" w:cs="Calibri"/>
          <w:lang w:val="en-US"/>
        </w:rPr>
      </w:pPr>
    </w:p>
    <w:p w14:paraId="5C36AB50" w14:textId="6EBC0023" w:rsidR="003C2EBA" w:rsidRPr="00345533" w:rsidRDefault="005B6358" w:rsidP="003C2EBA">
      <w:pPr>
        <w:widowControl w:val="0"/>
        <w:autoSpaceDE w:val="0"/>
        <w:autoSpaceDN w:val="0"/>
        <w:adjustRightInd w:val="0"/>
        <w:spacing w:after="0" w:line="240" w:lineRule="auto"/>
        <w:jc w:val="both"/>
        <w:rPr>
          <w:rFonts w:ascii="Calibri" w:eastAsia="MS Mincho" w:hAnsi="Calibri" w:cs="Calibri"/>
          <w:lang w:val="en-US"/>
        </w:rPr>
      </w:pPr>
      <w:r w:rsidRPr="00345533">
        <w:rPr>
          <w:rFonts w:ascii="Calibri" w:eastAsia="MS Mincho" w:hAnsi="Calibri" w:cs="Calibri"/>
          <w:lang w:val="en-US"/>
        </w:rPr>
        <w:t xml:space="preserve">The ruling </w:t>
      </w:r>
      <w:r w:rsidR="00721301">
        <w:rPr>
          <w:rFonts w:ascii="Calibri" w:eastAsia="MS Mincho" w:hAnsi="Calibri" w:cs="Calibri"/>
          <w:lang w:val="en-US"/>
        </w:rPr>
        <w:t xml:space="preserve">in Northern Ireland </w:t>
      </w:r>
      <w:r w:rsidR="00A92F80" w:rsidRPr="00345533">
        <w:rPr>
          <w:rFonts w:ascii="Calibri" w:eastAsia="MS Mincho" w:hAnsi="Calibri" w:cs="Calibri"/>
          <w:lang w:val="en-US"/>
        </w:rPr>
        <w:t xml:space="preserve">deemed that </w:t>
      </w:r>
      <w:r w:rsidR="00431578">
        <w:rPr>
          <w:rFonts w:ascii="Calibri" w:eastAsia="MS Mincho" w:hAnsi="Calibri" w:cs="Calibri"/>
          <w:lang w:val="en-US"/>
        </w:rPr>
        <w:t xml:space="preserve">parents </w:t>
      </w:r>
      <w:r w:rsidR="00A92F80" w:rsidRPr="00345533">
        <w:rPr>
          <w:rFonts w:ascii="Calibri" w:eastAsia="MS Mincho" w:hAnsi="Calibri" w:cs="Calibri"/>
          <w:lang w:val="en-US"/>
        </w:rPr>
        <w:t xml:space="preserve">being invited in for a meeting with the head teacher </w:t>
      </w:r>
      <w:r w:rsidR="00BF371D">
        <w:rPr>
          <w:rFonts w:ascii="Calibri" w:eastAsia="MS Mincho" w:hAnsi="Calibri" w:cs="Calibri"/>
          <w:lang w:val="en-US"/>
        </w:rPr>
        <w:t xml:space="preserve">in order to enact that right </w:t>
      </w:r>
      <w:r w:rsidR="00A92F80" w:rsidRPr="00345533">
        <w:rPr>
          <w:rFonts w:ascii="Calibri" w:eastAsia="MS Mincho" w:hAnsi="Calibri" w:cs="Calibri"/>
          <w:lang w:val="en-US"/>
        </w:rPr>
        <w:t>was unduly burdensome</w:t>
      </w:r>
      <w:r w:rsidR="005E4225" w:rsidRPr="00345533">
        <w:rPr>
          <w:rFonts w:ascii="Calibri" w:eastAsia="MS Mincho" w:hAnsi="Calibri" w:cs="Calibri"/>
          <w:lang w:val="en-US"/>
        </w:rPr>
        <w:t xml:space="preserve">. </w:t>
      </w:r>
      <w:r w:rsidR="00042D3E" w:rsidRPr="00345533">
        <w:rPr>
          <w:rFonts w:ascii="Calibri" w:eastAsia="MS Mincho" w:hAnsi="Calibri" w:cs="Calibri"/>
          <w:lang w:val="en-US"/>
        </w:rPr>
        <w:t xml:space="preserve">In order to meet the parental request for withdrawal, </w:t>
      </w:r>
      <w:r w:rsidR="00E040E9" w:rsidRPr="00345533">
        <w:rPr>
          <w:rFonts w:ascii="Calibri" w:eastAsia="MS Mincho" w:hAnsi="Calibri" w:cs="Calibri"/>
          <w:lang w:val="en-US"/>
        </w:rPr>
        <w:t>it may be necessary to sensitively</w:t>
      </w:r>
      <w:r w:rsidR="003C2EBA" w:rsidRPr="00345533">
        <w:rPr>
          <w:rFonts w:ascii="Calibri" w:eastAsia="MS Mincho" w:hAnsi="Calibri" w:cs="Calibri"/>
          <w:lang w:val="en-US"/>
        </w:rPr>
        <w:t xml:space="preserve"> clarify:</w:t>
      </w:r>
    </w:p>
    <w:p w14:paraId="5C36AB51" w14:textId="5B42A5A3" w:rsidR="003C2EBA" w:rsidRPr="00345533" w:rsidRDefault="003C2EBA" w:rsidP="003C2EBA">
      <w:pPr>
        <w:widowControl w:val="0"/>
        <w:numPr>
          <w:ilvl w:val="0"/>
          <w:numId w:val="1"/>
        </w:numPr>
        <w:autoSpaceDE w:val="0"/>
        <w:autoSpaceDN w:val="0"/>
        <w:adjustRightInd w:val="0"/>
        <w:spacing w:after="0" w:line="240" w:lineRule="auto"/>
        <w:contextualSpacing/>
        <w:jc w:val="both"/>
        <w:rPr>
          <w:rFonts w:ascii="Calibri" w:eastAsia="MS Mincho" w:hAnsi="Calibri" w:cs="Calibri"/>
          <w:lang w:val="en-US"/>
        </w:rPr>
      </w:pPr>
      <w:r w:rsidRPr="00345533">
        <w:rPr>
          <w:rFonts w:ascii="Calibri" w:eastAsia="MS Mincho" w:hAnsi="Calibri" w:cs="Calibri"/>
          <w:lang w:val="en-US"/>
        </w:rPr>
        <w:t>the issues</w:t>
      </w:r>
      <w:r w:rsidR="00552E31">
        <w:rPr>
          <w:rFonts w:ascii="Calibri" w:eastAsia="MS Mincho" w:hAnsi="Calibri" w:cs="Calibri"/>
          <w:lang w:val="en-US"/>
        </w:rPr>
        <w:t>/aspect</w:t>
      </w:r>
      <w:r w:rsidRPr="00345533">
        <w:rPr>
          <w:rFonts w:ascii="Calibri" w:eastAsia="MS Mincho" w:hAnsi="Calibri" w:cs="Calibri"/>
          <w:lang w:val="en-US"/>
        </w:rPr>
        <w:t xml:space="preserve"> which the parent would object their child being exposed to</w:t>
      </w:r>
      <w:r w:rsidR="003D7DF4" w:rsidRPr="00345533">
        <w:rPr>
          <w:rFonts w:ascii="Calibri" w:eastAsia="MS Mincho" w:hAnsi="Calibri" w:cs="Calibri"/>
          <w:lang w:val="en-US"/>
        </w:rPr>
        <w:t xml:space="preserve"> (e.g. whether they would wish their child to be present in celebration assemblies)</w:t>
      </w:r>
      <w:r w:rsidR="00D21165" w:rsidRPr="00345533">
        <w:rPr>
          <w:rFonts w:ascii="Calibri" w:eastAsia="MS Mincho" w:hAnsi="Calibri" w:cs="Calibri"/>
          <w:lang w:val="en-US"/>
        </w:rPr>
        <w:t>;</w:t>
      </w:r>
      <w:r w:rsidRPr="00345533">
        <w:rPr>
          <w:rFonts w:ascii="Calibri" w:eastAsia="MS Mincho" w:hAnsi="Calibri" w:cs="Calibri"/>
          <w:lang w:val="en-US"/>
        </w:rPr>
        <w:t xml:space="preserve">  </w:t>
      </w:r>
    </w:p>
    <w:p w14:paraId="5C36AB53" w14:textId="293488FC" w:rsidR="003C2EBA" w:rsidRPr="00345533" w:rsidRDefault="003C2EBA" w:rsidP="003D7DF4">
      <w:pPr>
        <w:widowControl w:val="0"/>
        <w:numPr>
          <w:ilvl w:val="0"/>
          <w:numId w:val="1"/>
        </w:numPr>
        <w:autoSpaceDE w:val="0"/>
        <w:autoSpaceDN w:val="0"/>
        <w:adjustRightInd w:val="0"/>
        <w:spacing w:after="0" w:line="240" w:lineRule="auto"/>
        <w:contextualSpacing/>
        <w:jc w:val="both"/>
        <w:rPr>
          <w:rFonts w:ascii="Calibri" w:eastAsia="MS Mincho" w:hAnsi="Calibri" w:cs="Calibri"/>
          <w:lang w:val="en-US"/>
        </w:rPr>
      </w:pPr>
      <w:r w:rsidRPr="00345533">
        <w:rPr>
          <w:rFonts w:ascii="Calibri" w:eastAsia="MS Mincho" w:hAnsi="Calibri" w:cs="Calibri"/>
          <w:lang w:val="en-US"/>
        </w:rPr>
        <w:t>the pract</w:t>
      </w:r>
      <w:r w:rsidR="00D21165" w:rsidRPr="00345533">
        <w:rPr>
          <w:rFonts w:ascii="Calibri" w:eastAsia="MS Mincho" w:hAnsi="Calibri" w:cs="Calibri"/>
          <w:lang w:val="en-US"/>
        </w:rPr>
        <w:t>ical implications of withdrawal</w:t>
      </w:r>
      <w:r w:rsidR="001A581F" w:rsidRPr="00345533">
        <w:rPr>
          <w:rFonts w:ascii="Calibri" w:eastAsia="MS Mincho" w:hAnsi="Calibri" w:cs="Calibri"/>
          <w:lang w:val="en-US"/>
        </w:rPr>
        <w:t>, in order to safeguard that pupil</w:t>
      </w:r>
      <w:r w:rsidR="00D21165" w:rsidRPr="00345533">
        <w:rPr>
          <w:rFonts w:ascii="Calibri" w:eastAsia="MS Mincho" w:hAnsi="Calibri" w:cs="Calibri"/>
          <w:lang w:val="en-US"/>
        </w:rPr>
        <w:t>;</w:t>
      </w:r>
      <w:r w:rsidRPr="00345533">
        <w:rPr>
          <w:rFonts w:ascii="Calibri" w:eastAsia="MS Mincho" w:hAnsi="Calibri" w:cs="Calibri"/>
          <w:lang w:val="en-US"/>
        </w:rPr>
        <w:t xml:space="preserve">  </w:t>
      </w:r>
    </w:p>
    <w:p w14:paraId="5C36AB54" w14:textId="01001D3A" w:rsidR="003C2EBA" w:rsidRPr="00345533" w:rsidRDefault="003C2EBA" w:rsidP="003C2EBA">
      <w:pPr>
        <w:widowControl w:val="0"/>
        <w:numPr>
          <w:ilvl w:val="0"/>
          <w:numId w:val="1"/>
        </w:numPr>
        <w:autoSpaceDE w:val="0"/>
        <w:autoSpaceDN w:val="0"/>
        <w:adjustRightInd w:val="0"/>
        <w:spacing w:after="0" w:line="240" w:lineRule="auto"/>
        <w:contextualSpacing/>
        <w:jc w:val="both"/>
        <w:rPr>
          <w:rFonts w:ascii="Calibri" w:eastAsia="MS Mincho" w:hAnsi="Calibri" w:cs="Calibri"/>
          <w:lang w:val="en-US"/>
        </w:rPr>
      </w:pPr>
      <w:r w:rsidRPr="00345533">
        <w:rPr>
          <w:rFonts w:ascii="Calibri" w:eastAsia="MS Mincho" w:hAnsi="Calibri" w:cs="Calibri"/>
          <w:lang w:val="en-US"/>
        </w:rPr>
        <w:t xml:space="preserve">if </w:t>
      </w:r>
      <w:r w:rsidR="002845BD" w:rsidRPr="00345533">
        <w:rPr>
          <w:rFonts w:ascii="Calibri" w:eastAsia="MS Mincho" w:hAnsi="Calibri" w:cs="Calibri"/>
          <w:lang w:val="en-US"/>
        </w:rPr>
        <w:t>they</w:t>
      </w:r>
      <w:r w:rsidRPr="00345533">
        <w:rPr>
          <w:rFonts w:ascii="Calibri" w:eastAsia="MS Mincho" w:hAnsi="Calibri" w:cs="Calibri"/>
          <w:lang w:val="en-US"/>
        </w:rPr>
        <w:t xml:space="preserve"> require any advanced notice of such </w:t>
      </w:r>
      <w:r w:rsidR="00B926A5" w:rsidRPr="00345533">
        <w:rPr>
          <w:rFonts w:ascii="Calibri" w:eastAsia="MS Mincho" w:hAnsi="Calibri" w:cs="Calibri"/>
          <w:lang w:val="en-US"/>
        </w:rPr>
        <w:t>aspect</w:t>
      </w:r>
      <w:r w:rsidRPr="00345533">
        <w:rPr>
          <w:rFonts w:ascii="Calibri" w:eastAsia="MS Mincho" w:hAnsi="Calibri" w:cs="Calibri"/>
          <w:lang w:val="en-US"/>
        </w:rPr>
        <w:t xml:space="preserve"> in</w:t>
      </w:r>
      <w:r w:rsidR="00D21165" w:rsidRPr="00345533">
        <w:rPr>
          <w:rFonts w:ascii="Calibri" w:eastAsia="MS Mincho" w:hAnsi="Calibri" w:cs="Calibri"/>
          <w:lang w:val="en-US"/>
        </w:rPr>
        <w:t xml:space="preserve"> the future</w:t>
      </w:r>
      <w:r w:rsidR="00B926A5" w:rsidRPr="00345533">
        <w:rPr>
          <w:rFonts w:ascii="Calibri" w:eastAsia="MS Mincho" w:hAnsi="Calibri" w:cs="Calibri"/>
          <w:lang w:val="en-US"/>
        </w:rPr>
        <w:t xml:space="preserve"> (e.g. Open the Book, or visitors from religious communities)</w:t>
      </w:r>
      <w:r w:rsidR="00D21165" w:rsidRPr="00345533">
        <w:rPr>
          <w:rFonts w:ascii="Calibri" w:eastAsia="MS Mincho" w:hAnsi="Calibri" w:cs="Calibri"/>
          <w:lang w:val="en-US"/>
        </w:rPr>
        <w:t xml:space="preserve"> and if so, how much.</w:t>
      </w:r>
    </w:p>
    <w:p w14:paraId="5C36AB56" w14:textId="77777777" w:rsidR="003C2EBA" w:rsidRPr="003C2EBA" w:rsidRDefault="003C2EBA" w:rsidP="003C2EBA">
      <w:pPr>
        <w:widowControl w:val="0"/>
        <w:autoSpaceDE w:val="0"/>
        <w:autoSpaceDN w:val="0"/>
        <w:adjustRightInd w:val="0"/>
        <w:spacing w:after="0" w:line="240" w:lineRule="auto"/>
        <w:jc w:val="both"/>
        <w:rPr>
          <w:rFonts w:ascii="Calibri" w:eastAsia="MS Mincho" w:hAnsi="Calibri" w:cs="Calibri"/>
          <w:lang w:val="en-US"/>
        </w:rPr>
      </w:pPr>
      <w:r w:rsidRPr="00C27A63">
        <w:rPr>
          <w:rFonts w:ascii="Calibri" w:eastAsia="MS Mincho" w:hAnsi="Calibri" w:cs="Calibri"/>
          <w:lang w:val="en-US"/>
        </w:rPr>
        <w:t>From a school perspective, it makes it very much easier to successfully enact a withdrawal if the elements of an assembly e.g. notices, sharing information, celebrating successes etc. are distinct from the elements that constitute the act of worship. Such a distinction enables ‘withdrawn’ children to still be a part of the school community, yet still be easily removed from worship at the point that it actually becomes worship.</w:t>
      </w:r>
      <w:r w:rsidRPr="003C2EBA">
        <w:rPr>
          <w:rFonts w:ascii="Calibri" w:eastAsia="MS Mincho" w:hAnsi="Calibri" w:cs="Calibri"/>
          <w:lang w:val="en-US"/>
        </w:rPr>
        <w:t xml:space="preserve"> </w:t>
      </w:r>
    </w:p>
    <w:p w14:paraId="5C36AB57" w14:textId="77777777" w:rsidR="003C2EBA" w:rsidRPr="003C2EBA" w:rsidRDefault="003C2EBA" w:rsidP="003C2EBA">
      <w:pPr>
        <w:widowControl w:val="0"/>
        <w:autoSpaceDE w:val="0"/>
        <w:autoSpaceDN w:val="0"/>
        <w:adjustRightInd w:val="0"/>
        <w:spacing w:after="0" w:line="240" w:lineRule="auto"/>
        <w:jc w:val="both"/>
        <w:rPr>
          <w:rFonts w:ascii="Calibri" w:eastAsia="MS Mincho" w:hAnsi="Calibri" w:cs="Calibri"/>
          <w:lang w:val="en-US"/>
        </w:rPr>
      </w:pPr>
      <w:r w:rsidRPr="003C2EBA">
        <w:rPr>
          <w:rFonts w:ascii="Calibri" w:eastAsia="MS Mincho" w:hAnsi="Calibri" w:cs="Calibri"/>
          <w:lang w:val="en-US"/>
        </w:rPr>
        <w:t>A school remains responsible for the supervision of any child withdrawn from collective worship (unless the child is lawfully taking part in collective worship elsewhere), though not to provide additional teaching or to incur extra costs.</w:t>
      </w:r>
      <w:r w:rsidR="00D21165">
        <w:rPr>
          <w:rFonts w:ascii="Calibri" w:eastAsia="MS Mincho" w:hAnsi="Calibri" w:cs="Calibri"/>
          <w:lang w:val="en-US"/>
        </w:rPr>
        <w:t xml:space="preserve"> </w:t>
      </w:r>
    </w:p>
    <w:p w14:paraId="5C36AB58" w14:textId="77777777" w:rsidR="003C2EBA" w:rsidRPr="003C2EBA" w:rsidRDefault="003C2EBA" w:rsidP="003C2EBA">
      <w:pPr>
        <w:widowControl w:val="0"/>
        <w:autoSpaceDE w:val="0"/>
        <w:autoSpaceDN w:val="0"/>
        <w:adjustRightInd w:val="0"/>
        <w:spacing w:after="0" w:line="240" w:lineRule="auto"/>
        <w:jc w:val="both"/>
        <w:rPr>
          <w:rFonts w:ascii="Calibri" w:eastAsia="MS Mincho" w:hAnsi="Calibri" w:cs="Calibri"/>
          <w:lang w:val="en-US"/>
        </w:rPr>
      </w:pPr>
      <w:r w:rsidRPr="003C2EBA">
        <w:rPr>
          <w:rFonts w:ascii="Calibri" w:eastAsia="MS Mincho" w:hAnsi="Calibri" w:cs="Calibri"/>
          <w:lang w:val="en-US"/>
        </w:rPr>
        <w:t>Care should be taken not to confuse a request for an absence for religious observance with a request for withdrawal from RE or collective worship.</w:t>
      </w:r>
    </w:p>
    <w:p w14:paraId="5C36AB59" w14:textId="77777777" w:rsidR="003C2EBA" w:rsidRPr="003C2EBA" w:rsidRDefault="003C2EBA" w:rsidP="003C2EBA">
      <w:pPr>
        <w:widowControl w:val="0"/>
        <w:autoSpaceDE w:val="0"/>
        <w:autoSpaceDN w:val="0"/>
        <w:adjustRightInd w:val="0"/>
        <w:spacing w:after="0" w:line="240" w:lineRule="auto"/>
        <w:jc w:val="both"/>
        <w:rPr>
          <w:rFonts w:ascii="Calibri" w:eastAsia="MS Mincho" w:hAnsi="Calibri" w:cs="Calibri"/>
          <w:lang w:val="en-US"/>
        </w:rPr>
      </w:pPr>
    </w:p>
    <w:p w14:paraId="5C36AB5A" w14:textId="77777777" w:rsidR="003C2EBA" w:rsidRPr="003C2EBA" w:rsidRDefault="003C2EBA" w:rsidP="003C2EBA">
      <w:pPr>
        <w:widowControl w:val="0"/>
        <w:autoSpaceDE w:val="0"/>
        <w:autoSpaceDN w:val="0"/>
        <w:adjustRightInd w:val="0"/>
        <w:spacing w:after="0" w:line="240" w:lineRule="auto"/>
        <w:jc w:val="both"/>
        <w:rPr>
          <w:rFonts w:ascii="Calibri" w:eastAsia="MS Mincho" w:hAnsi="Calibri" w:cs="Calibri"/>
          <w:b/>
          <w:bCs/>
          <w:u w:color="0000FF"/>
          <w:lang w:val="en-US"/>
        </w:rPr>
      </w:pPr>
      <w:r w:rsidRPr="003C2EBA">
        <w:rPr>
          <w:rFonts w:ascii="Calibri" w:eastAsia="MS Mincho" w:hAnsi="Calibri" w:cs="Calibri"/>
          <w:b/>
          <w:bCs/>
          <w:u w:color="0000FF"/>
          <w:lang w:val="en-US"/>
        </w:rPr>
        <w:t>Withdrawal of staff from collective worship</w:t>
      </w:r>
    </w:p>
    <w:p w14:paraId="5C36AB5B" w14:textId="77777777" w:rsidR="003C2EBA" w:rsidRPr="003C2EBA" w:rsidRDefault="003C2EBA" w:rsidP="003C2EBA">
      <w:pPr>
        <w:spacing w:after="0" w:line="240" w:lineRule="auto"/>
        <w:jc w:val="both"/>
        <w:rPr>
          <w:rFonts w:ascii="Calibri" w:eastAsia="MS Mincho" w:hAnsi="Calibri" w:cs="Calibri"/>
          <w:color w:val="000000"/>
          <w:u w:color="0000FF"/>
          <w:lang w:val="en-US"/>
        </w:rPr>
      </w:pPr>
      <w:r w:rsidRPr="003C2EBA">
        <w:rPr>
          <w:rFonts w:ascii="Calibri" w:eastAsia="MS Mincho" w:hAnsi="Calibri" w:cs="Calibri"/>
          <w:color w:val="000000"/>
          <w:u w:color="0000FF"/>
          <w:lang w:val="en-US"/>
        </w:rPr>
        <w:t xml:space="preserve">In </w:t>
      </w:r>
      <w:r w:rsidRPr="003C2EBA">
        <w:rPr>
          <w:rFonts w:ascii="Calibri" w:eastAsia="MS Mincho" w:hAnsi="Calibri" w:cs="Calibri"/>
          <w:b/>
          <w:color w:val="000000"/>
          <w:u w:color="0000FF"/>
          <w:lang w:val="en-US"/>
        </w:rPr>
        <w:t>Voluntary Aided schools</w:t>
      </w:r>
      <w:r w:rsidRPr="003C2EBA">
        <w:rPr>
          <w:rFonts w:ascii="Calibri" w:eastAsia="MS Mincho" w:hAnsi="Calibri" w:cs="Calibri"/>
          <w:color w:val="000000"/>
          <w:u w:color="0000FF"/>
          <w:lang w:val="en-US"/>
        </w:rPr>
        <w:t xml:space="preserve">, teachers are generally required to take part in collective worship, and to uphold the Christian ethos upon which it is based.  However, at the discretion of the head-teacher and governing body teachers may request permission to withdraw from worship. </w:t>
      </w:r>
    </w:p>
    <w:p w14:paraId="5C36AB5C" w14:textId="77777777" w:rsidR="003C2EBA" w:rsidRPr="003C2EBA" w:rsidRDefault="003C2EBA" w:rsidP="003C2EBA">
      <w:pPr>
        <w:autoSpaceDE w:val="0"/>
        <w:autoSpaceDN w:val="0"/>
        <w:adjustRightInd w:val="0"/>
        <w:spacing w:after="0" w:line="240" w:lineRule="auto"/>
        <w:jc w:val="both"/>
        <w:rPr>
          <w:rFonts w:ascii="Calibri" w:eastAsia="MS Mincho" w:hAnsi="Calibri" w:cs="TTBC259A80t00"/>
          <w:lang w:eastAsia="en-GB"/>
        </w:rPr>
      </w:pPr>
      <w:r w:rsidRPr="003C2EBA">
        <w:rPr>
          <w:rFonts w:ascii="Calibri" w:eastAsia="MS Mincho" w:hAnsi="Calibri" w:cs="Calibri"/>
          <w:color w:val="000000"/>
          <w:u w:color="0000FF"/>
          <w:lang w:val="en-US"/>
        </w:rPr>
        <w:t xml:space="preserve">There is an infrequently-used guidance contract that relates to ‘reserved teachers’ in </w:t>
      </w:r>
      <w:r w:rsidRPr="003C2EBA">
        <w:rPr>
          <w:rFonts w:ascii="Calibri" w:eastAsia="MS Mincho" w:hAnsi="Calibri" w:cs="Frutiger-Light"/>
          <w:b/>
          <w:lang w:eastAsia="en-GB"/>
        </w:rPr>
        <w:t>Voluntary Controlled schools</w:t>
      </w:r>
      <w:r w:rsidRPr="003C2EBA">
        <w:rPr>
          <w:rFonts w:ascii="Calibri" w:eastAsia="MS Mincho" w:hAnsi="Calibri" w:cs="Calibri"/>
          <w:color w:val="000000"/>
          <w:u w:color="0000FF"/>
          <w:lang w:val="en-US"/>
        </w:rPr>
        <w:t xml:space="preserve">, which states that </w:t>
      </w:r>
      <w:r w:rsidRPr="003C2EBA">
        <w:rPr>
          <w:rFonts w:ascii="Calibri" w:eastAsia="MS Mincho" w:hAnsi="Calibri" w:cs="Frutiger-Light"/>
          <w:lang w:eastAsia="en-GB"/>
        </w:rPr>
        <w:t xml:space="preserve">they may appoint up to 20% of the staff (including the headteacher) as Reserved Teachers.  </w:t>
      </w:r>
      <w:r w:rsidRPr="003C2EBA">
        <w:rPr>
          <w:rFonts w:ascii="Calibri" w:eastAsia="MS Mincho" w:hAnsi="Calibri" w:cs="Frutiger-Light"/>
          <w:i/>
          <w:lang w:eastAsia="en-GB"/>
        </w:rPr>
        <w:t xml:space="preserve">(See next page for details.) </w:t>
      </w:r>
      <w:r w:rsidRPr="003C2EBA">
        <w:rPr>
          <w:rFonts w:ascii="Calibri" w:eastAsia="MS Mincho" w:hAnsi="Calibri" w:cs="Frutiger-Light"/>
          <w:lang w:eastAsia="en-GB"/>
        </w:rPr>
        <w:t xml:space="preserve">In </w:t>
      </w:r>
      <w:r w:rsidR="00C27A63">
        <w:rPr>
          <w:rFonts w:ascii="Calibri" w:eastAsia="MS Mincho" w:hAnsi="Calibri" w:cs="Frutiger-Light"/>
          <w:lang w:eastAsia="en-GB"/>
        </w:rPr>
        <w:t>VC schools only h</w:t>
      </w:r>
      <w:r w:rsidRPr="003C2EBA">
        <w:rPr>
          <w:rFonts w:ascii="Calibri" w:eastAsia="MS Mincho" w:hAnsi="Calibri" w:cs="Frutiger-Light"/>
          <w:lang w:eastAsia="en-GB"/>
        </w:rPr>
        <w:t xml:space="preserve">eadteachers and Reserved Teachers have a contractual responsibility to lead and take part in acts of worship.  </w:t>
      </w:r>
      <w:r w:rsidRPr="003C2EBA">
        <w:rPr>
          <w:rFonts w:ascii="Calibri" w:eastAsia="MS Mincho" w:hAnsi="Calibri" w:cs="Calibri"/>
          <w:color w:val="000000"/>
          <w:u w:color="0000FF"/>
          <w:lang w:val="en-US"/>
        </w:rPr>
        <w:t>In the unlikely scenario that no-one on your staff is able to teach RE or lead collective worship, please see below:</w:t>
      </w:r>
    </w:p>
    <w:p w14:paraId="5C36AB5D" w14:textId="77777777" w:rsidR="003C2EBA" w:rsidRPr="003C2EBA" w:rsidRDefault="003C2EBA" w:rsidP="003C2EBA">
      <w:pPr>
        <w:autoSpaceDE w:val="0"/>
        <w:autoSpaceDN w:val="0"/>
        <w:adjustRightInd w:val="0"/>
        <w:spacing w:after="0" w:line="240" w:lineRule="auto"/>
        <w:jc w:val="both"/>
        <w:rPr>
          <w:rFonts w:ascii="Calibri" w:eastAsia="MS Mincho" w:hAnsi="Calibri" w:cs="TTBC259A80t00"/>
          <w:lang w:eastAsia="en-GB"/>
        </w:rPr>
      </w:pPr>
    </w:p>
    <w:p w14:paraId="5C36AB5E" w14:textId="77777777" w:rsidR="003C2EBA" w:rsidRPr="002A0FD2" w:rsidRDefault="003C2EBA" w:rsidP="00C27A63">
      <w:pPr>
        <w:autoSpaceDE w:val="0"/>
        <w:autoSpaceDN w:val="0"/>
        <w:adjustRightInd w:val="0"/>
        <w:spacing w:after="0" w:line="240" w:lineRule="auto"/>
        <w:jc w:val="center"/>
        <w:rPr>
          <w:rFonts w:ascii="Calibri" w:eastAsia="MS Mincho" w:hAnsi="Calibri" w:cs="TTBC259A80t00"/>
          <w:i/>
          <w:sz w:val="20"/>
          <w:lang w:eastAsia="en-GB"/>
        </w:rPr>
      </w:pPr>
      <w:commentRangeStart w:id="0"/>
      <w:r w:rsidRPr="00780D74">
        <w:rPr>
          <w:rFonts w:ascii="Calibri" w:eastAsia="MS Mincho" w:hAnsi="Calibri" w:cs="TTBC259A80t00"/>
          <w:i/>
          <w:sz w:val="20"/>
          <w:highlight w:val="yellow"/>
          <w:lang w:eastAsia="en-GB"/>
        </w:rPr>
        <w:t>Taken from ‘Selecting appointing and developing staff in Church of England Schools’ (2009)</w:t>
      </w:r>
      <w:r w:rsidR="002A0FD2" w:rsidRPr="00780D74">
        <w:rPr>
          <w:rFonts w:ascii="Calibri" w:eastAsia="MS Mincho" w:hAnsi="Calibri" w:cs="TTBC259A80t00"/>
          <w:i/>
          <w:sz w:val="20"/>
          <w:highlight w:val="yellow"/>
          <w:lang w:eastAsia="en-GB"/>
        </w:rPr>
        <w:t xml:space="preserve"> – for the whole document click</w:t>
      </w:r>
      <w:r w:rsidRPr="00780D74">
        <w:rPr>
          <w:rFonts w:ascii="Calibri" w:eastAsia="MS Mincho" w:hAnsi="Calibri" w:cs="TTBC259A80t00"/>
          <w:i/>
          <w:sz w:val="20"/>
          <w:highlight w:val="yellow"/>
          <w:lang w:eastAsia="en-GB"/>
        </w:rPr>
        <w:t xml:space="preserve"> </w:t>
      </w:r>
      <w:hyperlink r:id="rId5" w:history="1">
        <w:r w:rsidRPr="00780D74">
          <w:rPr>
            <w:rFonts w:ascii="Calibri" w:eastAsia="MS Mincho" w:hAnsi="Calibri" w:cs="TTBC259A80t00"/>
            <w:i/>
            <w:color w:val="0563C1"/>
            <w:sz w:val="20"/>
            <w:highlight w:val="yellow"/>
            <w:u w:val="single"/>
            <w:lang w:eastAsia="en-GB"/>
          </w:rPr>
          <w:t>here</w:t>
        </w:r>
      </w:hyperlink>
      <w:commentRangeEnd w:id="0"/>
      <w:r w:rsidR="009B1F5D" w:rsidRPr="002A0FD2">
        <w:rPr>
          <w:rStyle w:val="CommentReference"/>
          <w:rFonts w:ascii="Calibri" w:eastAsia="MS Mincho" w:hAnsi="Calibri" w:cs="TTBC259A80t00"/>
          <w:i/>
          <w:sz w:val="20"/>
          <w:szCs w:val="22"/>
          <w:lang w:eastAsia="en-GB"/>
        </w:rPr>
        <w:commentReference w:id="0"/>
      </w:r>
    </w:p>
    <w:p w14:paraId="5C36AB5F" w14:textId="77777777" w:rsidR="003C2EBA" w:rsidRPr="003C2EBA" w:rsidRDefault="003C2EBA" w:rsidP="003C2EBA">
      <w:pPr>
        <w:autoSpaceDE w:val="0"/>
        <w:autoSpaceDN w:val="0"/>
        <w:adjustRightInd w:val="0"/>
        <w:spacing w:after="0" w:line="240" w:lineRule="auto"/>
        <w:jc w:val="both"/>
        <w:rPr>
          <w:rFonts w:ascii="Calibri" w:eastAsia="MS Mincho" w:hAnsi="Calibri" w:cs="TTBC25A838t00"/>
          <w:lang w:eastAsia="en-GB"/>
        </w:rPr>
      </w:pPr>
    </w:p>
    <w:p w14:paraId="5C36AB60" w14:textId="77777777" w:rsidR="003C2EBA" w:rsidRPr="003C2EBA" w:rsidRDefault="003C2EBA" w:rsidP="003C2EBA">
      <w:pPr>
        <w:autoSpaceDE w:val="0"/>
        <w:autoSpaceDN w:val="0"/>
        <w:adjustRightInd w:val="0"/>
        <w:spacing w:after="0" w:line="240" w:lineRule="auto"/>
        <w:jc w:val="both"/>
        <w:rPr>
          <w:rFonts w:ascii="Calibri" w:eastAsia="MS Mincho" w:hAnsi="Calibri" w:cs="Frutiger-Light"/>
          <w:b/>
          <w:i/>
          <w:lang w:eastAsia="en-GB"/>
        </w:rPr>
      </w:pPr>
      <w:r w:rsidRPr="003C2EBA">
        <w:rPr>
          <w:rFonts w:ascii="Calibri" w:eastAsia="MS Mincho" w:hAnsi="Calibri" w:cs="TTBC25A838t00"/>
          <w:b/>
          <w:i/>
          <w:lang w:eastAsia="en-GB"/>
        </w:rPr>
        <w:t>C.3 Reserved teachers</w:t>
      </w:r>
    </w:p>
    <w:p w14:paraId="5C36AB61" w14:textId="77777777" w:rsidR="003C2EBA" w:rsidRPr="003C2EBA" w:rsidRDefault="003C2EBA" w:rsidP="003C2EBA">
      <w:pPr>
        <w:autoSpaceDE w:val="0"/>
        <w:autoSpaceDN w:val="0"/>
        <w:adjustRightInd w:val="0"/>
        <w:spacing w:after="0" w:line="240" w:lineRule="auto"/>
        <w:jc w:val="both"/>
        <w:rPr>
          <w:rFonts w:ascii="Calibri" w:eastAsia="MS Mincho" w:hAnsi="Calibri" w:cs="TTBC259A80t00"/>
          <w:lang w:eastAsia="en-GB"/>
        </w:rPr>
      </w:pPr>
      <w:r w:rsidRPr="003C2EBA">
        <w:rPr>
          <w:rFonts w:ascii="Calibri" w:eastAsia="MS Mincho" w:hAnsi="Calibri" w:cs="TTBC259A80t00"/>
          <w:lang w:eastAsia="en-GB"/>
        </w:rPr>
        <w:t>3.1 A particular feature of voluntary controlled schools and foundation schools that have a religious character is the facility to designate some teachers 'reserved teachers'. These teachers are full members of the teaching staff, not additional teachers. A condition of their appointment is that they can demonstrate their ability to teach religious education in accordance with an Anglican syllabus should any parent exercise their right to request 'trust deed' religious education rather than agreed syllabus religious education. The foundation governors must approve the appointment of reserved teachers. Under section 37 of the</w:t>
      </w:r>
    </w:p>
    <w:p w14:paraId="5C36AB62" w14:textId="77777777" w:rsidR="003C2EBA" w:rsidRPr="003C2EBA" w:rsidRDefault="003C2EBA" w:rsidP="003C2EBA">
      <w:pPr>
        <w:autoSpaceDE w:val="0"/>
        <w:autoSpaceDN w:val="0"/>
        <w:adjustRightInd w:val="0"/>
        <w:spacing w:after="0" w:line="240" w:lineRule="auto"/>
        <w:jc w:val="both"/>
        <w:rPr>
          <w:rFonts w:ascii="Calibri" w:eastAsia="MS Mincho" w:hAnsi="Calibri" w:cs="TTBC259A80t00"/>
          <w:lang w:eastAsia="en-GB"/>
        </w:rPr>
      </w:pPr>
      <w:r w:rsidRPr="003C2EBA">
        <w:rPr>
          <w:rFonts w:ascii="Calibri" w:eastAsia="MS Mincho" w:hAnsi="Calibri" w:cs="TTBC259A80t00"/>
          <w:lang w:eastAsia="en-GB"/>
        </w:rPr>
        <w:t>Education and Inspections Act 2006 the headteacher of the school can now be a reserved teacher. The School Standards and Framework Act 1998 already permitted deputy headteachers to be reserved teachers. The proportion of reserved teachers in a school depends on the number of staff. Where there are two or more teaching staff, one of them must be a reserved teacher. The total number of reserved teachers must not exceed one fifth of the total number of teachers (Schools Standards and Framework Act, 1998, Section 58 (3)).</w:t>
      </w:r>
    </w:p>
    <w:p w14:paraId="5C36AB63" w14:textId="77777777" w:rsidR="003C2EBA" w:rsidRPr="003C2EBA" w:rsidRDefault="003C2EBA" w:rsidP="003C2EBA">
      <w:pPr>
        <w:autoSpaceDE w:val="0"/>
        <w:autoSpaceDN w:val="0"/>
        <w:adjustRightInd w:val="0"/>
        <w:spacing w:after="0" w:line="240" w:lineRule="auto"/>
        <w:jc w:val="both"/>
        <w:rPr>
          <w:rFonts w:ascii="Calibri" w:eastAsia="MS Mincho" w:hAnsi="Calibri" w:cs="TTBC259A80t00"/>
          <w:lang w:eastAsia="en-GB"/>
        </w:rPr>
      </w:pPr>
    </w:p>
    <w:p w14:paraId="5C36AB64" w14:textId="77777777" w:rsidR="003C2EBA" w:rsidRPr="003C2EBA" w:rsidRDefault="003C2EBA" w:rsidP="003C2EBA">
      <w:pPr>
        <w:autoSpaceDE w:val="0"/>
        <w:autoSpaceDN w:val="0"/>
        <w:adjustRightInd w:val="0"/>
        <w:spacing w:after="0" w:line="240" w:lineRule="auto"/>
        <w:jc w:val="both"/>
        <w:rPr>
          <w:rFonts w:ascii="Calibri" w:eastAsia="MS Mincho" w:hAnsi="Calibri" w:cs="TTBC259A80t00"/>
          <w:lang w:eastAsia="en-GB"/>
        </w:rPr>
      </w:pPr>
      <w:r w:rsidRPr="003C2EBA">
        <w:rPr>
          <w:rFonts w:ascii="Calibri" w:eastAsia="MS Mincho" w:hAnsi="Calibri" w:cs="TTBC259A80t00"/>
          <w:lang w:eastAsia="en-GB"/>
        </w:rPr>
        <w:t xml:space="preserve">3.2 In secondary schools it will be usual for members of the RE department to be reserved teachers. In primary schools it will often be the RE coordinator. In many schools the appointment of reserved teachers has fallen into abeyance in </w:t>
      </w:r>
      <w:r w:rsidRPr="003C2EBA">
        <w:rPr>
          <w:rFonts w:ascii="Calibri" w:eastAsia="MS Mincho" w:hAnsi="Calibri" w:cs="TTBC259A80t00"/>
          <w:lang w:eastAsia="en-GB"/>
        </w:rPr>
        <w:lastRenderedPageBreak/>
        <w:t>recent years. The appointment of such teachers can provide important support to the development of the Christian ethos of the school. When vacancies occur in voluntary controlled schools that have no designated reserved teacher, the foundation governors should consider whether it would be appropriate to raise the issue before the vacancy is advertised.</w:t>
      </w:r>
    </w:p>
    <w:p w14:paraId="5C36AB65" w14:textId="77777777" w:rsidR="003C2EBA" w:rsidRPr="003C2EBA" w:rsidRDefault="003C2EBA" w:rsidP="003C2EBA">
      <w:pPr>
        <w:widowControl w:val="0"/>
        <w:autoSpaceDE w:val="0"/>
        <w:autoSpaceDN w:val="0"/>
        <w:adjustRightInd w:val="0"/>
        <w:spacing w:after="0" w:line="240" w:lineRule="auto"/>
        <w:jc w:val="both"/>
        <w:rPr>
          <w:rFonts w:ascii="Calibri" w:eastAsia="MS Mincho" w:hAnsi="Calibri" w:cs="Calibri"/>
          <w:lang w:val="en-US"/>
        </w:rPr>
      </w:pPr>
      <w:r w:rsidRPr="003C2EBA">
        <w:rPr>
          <w:rFonts w:ascii="Calibri" w:eastAsia="MS Mincho" w:hAnsi="Calibri" w:cs="Calibri"/>
          <w:b/>
          <w:lang w:val="en-US"/>
        </w:rPr>
        <w:t xml:space="preserve">Extract from the 1988 ERA: </w:t>
      </w:r>
      <w:r w:rsidRPr="003C2EBA">
        <w:rPr>
          <w:rFonts w:ascii="Calibri" w:eastAsia="MS Mincho" w:hAnsi="Calibri" w:cs="Calibri"/>
          <w:lang w:val="en-US"/>
        </w:rPr>
        <w:t>The right of withdrawal was established in the Education Act 1944, re-enacted in the Education Reform Act 1988 s9(3), an extract of which follows:</w:t>
      </w:r>
    </w:p>
    <w:tbl>
      <w:tblPr>
        <w:tblW w:w="4750" w:type="pct"/>
        <w:jc w:val="center"/>
        <w:tblCellSpacing w:w="15" w:type="dxa"/>
        <w:tblCellMar>
          <w:top w:w="30" w:type="dxa"/>
          <w:left w:w="30" w:type="dxa"/>
          <w:bottom w:w="30" w:type="dxa"/>
          <w:right w:w="30" w:type="dxa"/>
        </w:tblCellMar>
        <w:tblLook w:val="0000" w:firstRow="0" w:lastRow="0" w:firstColumn="0" w:lastColumn="0" w:noHBand="0" w:noVBand="0"/>
      </w:tblPr>
      <w:tblGrid>
        <w:gridCol w:w="1997"/>
        <w:gridCol w:w="7940"/>
      </w:tblGrid>
      <w:tr w:rsidR="003C2EBA" w:rsidRPr="003C2EBA" w14:paraId="5C36AB77" w14:textId="77777777" w:rsidTr="00E02ECB">
        <w:trPr>
          <w:trHeight w:val="5185"/>
          <w:tblCellSpacing w:w="15" w:type="dxa"/>
          <w:jc w:val="center"/>
        </w:trPr>
        <w:tc>
          <w:tcPr>
            <w:tcW w:w="991" w:type="pct"/>
          </w:tcPr>
          <w:p w14:paraId="5C36AB66" w14:textId="77777777" w:rsidR="003C2EBA" w:rsidRPr="003C2EBA" w:rsidRDefault="003C2EBA" w:rsidP="003C2EBA">
            <w:pPr>
              <w:spacing w:before="100" w:beforeAutospacing="1" w:after="100" w:afterAutospacing="1" w:line="240" w:lineRule="auto"/>
              <w:jc w:val="center"/>
              <w:rPr>
                <w:rFonts w:ascii="Arial" w:eastAsia="Times New Roman" w:hAnsi="Arial" w:cs="Arial"/>
                <w:i/>
                <w:iCs/>
                <w:noProof/>
                <w:sz w:val="18"/>
              </w:rPr>
            </w:pPr>
            <w:r w:rsidRPr="003C2EBA">
              <w:rPr>
                <w:rFonts w:ascii="Arial" w:eastAsia="Times New Roman" w:hAnsi="Arial" w:cs="Arial"/>
                <w:i/>
                <w:iCs/>
                <w:noProof/>
                <w:sz w:val="18"/>
              </w:rPr>
              <w:t>Exceptions, special arrangements and supplementary and consequential provisions.</w:t>
            </w:r>
          </w:p>
        </w:tc>
        <w:tc>
          <w:tcPr>
            <w:tcW w:w="0" w:type="auto"/>
          </w:tcPr>
          <w:p w14:paraId="5C36AB67" w14:textId="77777777" w:rsidR="003C2EBA" w:rsidRPr="003C2EBA" w:rsidRDefault="003C2EBA" w:rsidP="003C2EBA">
            <w:pPr>
              <w:spacing w:before="100" w:beforeAutospacing="1" w:after="100" w:afterAutospacing="1" w:line="240" w:lineRule="auto"/>
              <w:jc w:val="both"/>
              <w:rPr>
                <w:rFonts w:ascii="Arial" w:eastAsia="Times New Roman" w:hAnsi="Arial" w:cs="Arial"/>
                <w:i/>
                <w:iCs/>
                <w:noProof/>
                <w:sz w:val="18"/>
              </w:rPr>
            </w:pPr>
            <w:r w:rsidRPr="003C2EBA">
              <w:rPr>
                <w:rFonts w:ascii="Arial" w:eastAsia="Times New Roman" w:hAnsi="Arial" w:cs="Arial"/>
                <w:i/>
                <w:iCs/>
                <w:noProof/>
                <w:sz w:val="18"/>
              </w:rPr>
              <w:br/>
              <w:t>    </w:t>
            </w:r>
            <w:r w:rsidRPr="003C2EBA">
              <w:rPr>
                <w:rFonts w:ascii="Arial" w:eastAsia="Times New Roman" w:hAnsi="Arial" w:cs="Arial"/>
                <w:b/>
                <w:bCs/>
                <w:i/>
                <w:iCs/>
                <w:noProof/>
                <w:sz w:val="18"/>
              </w:rPr>
              <w:t>    9.</w:t>
            </w:r>
            <w:r w:rsidRPr="003C2EBA">
              <w:rPr>
                <w:rFonts w:ascii="Arial" w:eastAsia="Times New Roman" w:hAnsi="Arial" w:cs="Arial"/>
                <w:i/>
                <w:iCs/>
                <w:noProof/>
                <w:sz w:val="18"/>
              </w:rPr>
              <w:t xml:space="preserve"> (3)  If the parent of any pupil in attendance at any maintained school requests that he may be wholly or partly excused— </w:t>
            </w:r>
          </w:p>
          <w:p w14:paraId="5C36AB68" w14:textId="77777777" w:rsidR="003C2EBA" w:rsidRPr="003C2EBA" w:rsidRDefault="003C2EBA" w:rsidP="003C2EBA">
            <w:pPr>
              <w:spacing w:after="0" w:line="240" w:lineRule="auto"/>
              <w:ind w:left="720"/>
              <w:jc w:val="both"/>
              <w:rPr>
                <w:rFonts w:ascii="Arial" w:eastAsia="Times New Roman" w:hAnsi="Arial" w:cs="Arial"/>
                <w:i/>
                <w:iCs/>
                <w:noProof/>
                <w:sz w:val="18"/>
              </w:rPr>
            </w:pPr>
            <w:r w:rsidRPr="003C2EBA">
              <w:rPr>
                <w:rFonts w:ascii="Arial" w:eastAsia="Times New Roman" w:hAnsi="Arial" w:cs="Arial"/>
                <w:i/>
                <w:iCs/>
                <w:noProof/>
                <w:sz w:val="18"/>
              </w:rPr>
              <w:t>(a)  from attendance at religious worship in the school;</w:t>
            </w:r>
          </w:p>
          <w:p w14:paraId="5C36AB69" w14:textId="77777777" w:rsidR="003C2EBA" w:rsidRPr="003C2EBA" w:rsidRDefault="003C2EBA" w:rsidP="003C2EBA">
            <w:pPr>
              <w:spacing w:after="0" w:line="240" w:lineRule="auto"/>
              <w:ind w:left="720"/>
              <w:jc w:val="both"/>
              <w:rPr>
                <w:rFonts w:ascii="Arial" w:eastAsia="Times New Roman" w:hAnsi="Arial" w:cs="Arial"/>
                <w:i/>
                <w:iCs/>
                <w:noProof/>
                <w:sz w:val="18"/>
              </w:rPr>
            </w:pPr>
            <w:r w:rsidRPr="003C2EBA">
              <w:rPr>
                <w:rFonts w:ascii="Arial" w:eastAsia="Times New Roman" w:hAnsi="Arial" w:cs="Arial"/>
                <w:i/>
                <w:iCs/>
                <w:noProof/>
                <w:sz w:val="18"/>
              </w:rPr>
              <w:t>(b)  from receiving religious education given in the school in accordance with the school's basic curriculum; or</w:t>
            </w:r>
          </w:p>
          <w:p w14:paraId="5C36AB6A" w14:textId="77777777" w:rsidR="003C2EBA" w:rsidRPr="003C2EBA" w:rsidRDefault="003C2EBA" w:rsidP="003C2EBA">
            <w:pPr>
              <w:spacing w:after="0" w:line="240" w:lineRule="auto"/>
              <w:ind w:left="720"/>
              <w:jc w:val="both"/>
              <w:rPr>
                <w:rFonts w:ascii="Arial" w:eastAsia="Times New Roman" w:hAnsi="Arial" w:cs="Arial"/>
                <w:i/>
                <w:iCs/>
                <w:noProof/>
                <w:sz w:val="18"/>
              </w:rPr>
            </w:pPr>
            <w:r w:rsidRPr="003C2EBA">
              <w:rPr>
                <w:rFonts w:ascii="Arial" w:eastAsia="Times New Roman" w:hAnsi="Arial" w:cs="Arial"/>
                <w:i/>
                <w:iCs/>
                <w:noProof/>
                <w:sz w:val="18"/>
              </w:rPr>
              <w:t>(c)  both from such attendance and from receiving such education;</w:t>
            </w:r>
          </w:p>
          <w:p w14:paraId="5C36AB6B" w14:textId="77777777" w:rsidR="003C2EBA" w:rsidRPr="003C2EBA" w:rsidRDefault="003C2EBA" w:rsidP="003C2EBA">
            <w:pPr>
              <w:spacing w:after="0" w:line="240" w:lineRule="auto"/>
              <w:jc w:val="both"/>
              <w:rPr>
                <w:rFonts w:ascii="Arial" w:eastAsia="Times New Roman" w:hAnsi="Arial" w:cs="Arial"/>
                <w:i/>
                <w:iCs/>
                <w:noProof/>
                <w:sz w:val="18"/>
                <w:highlight w:val="yellow"/>
              </w:rPr>
            </w:pPr>
            <w:r w:rsidRPr="003C2EBA">
              <w:rPr>
                <w:rFonts w:ascii="Arial" w:eastAsia="Times New Roman" w:hAnsi="Arial" w:cs="Arial"/>
                <w:i/>
                <w:iCs/>
                <w:noProof/>
                <w:sz w:val="18"/>
              </w:rPr>
              <w:t>the pupil shall be so excused accordingly until the request is withdrawn.</w:t>
            </w:r>
            <w:r w:rsidRPr="003C2EBA">
              <w:rPr>
                <w:rFonts w:ascii="Arial" w:eastAsia="Times New Roman" w:hAnsi="Arial" w:cs="Arial"/>
                <w:i/>
                <w:iCs/>
                <w:noProof/>
                <w:sz w:val="18"/>
              </w:rPr>
              <w:br/>
            </w:r>
            <w:r w:rsidRPr="003C2EBA">
              <w:rPr>
                <w:rFonts w:ascii="Arial" w:eastAsia="Times New Roman" w:hAnsi="Arial" w:cs="Arial"/>
                <w:i/>
                <w:iCs/>
                <w:noProof/>
                <w:sz w:val="18"/>
              </w:rPr>
              <w:br/>
              <w:t xml:space="preserve">    (4)  Where in accordance with subsection (3) above any pupil has been wholly or partly excused from attendance at religious worship or from receiving religious education in any school, and the responsible authority are satisfied— </w:t>
            </w:r>
          </w:p>
          <w:p w14:paraId="5C36AB6C" w14:textId="77777777" w:rsidR="003C2EBA" w:rsidRPr="003C2EBA" w:rsidRDefault="003C2EBA" w:rsidP="003C2EBA">
            <w:pPr>
              <w:spacing w:after="0" w:line="240" w:lineRule="auto"/>
              <w:jc w:val="both"/>
              <w:rPr>
                <w:rFonts w:ascii="Arial" w:eastAsia="Times New Roman" w:hAnsi="Arial" w:cs="Arial"/>
                <w:i/>
                <w:iCs/>
                <w:noProof/>
                <w:sz w:val="18"/>
                <w:highlight w:val="yellow"/>
              </w:rPr>
            </w:pPr>
          </w:p>
          <w:p w14:paraId="5C36AB6D" w14:textId="77777777" w:rsidR="003C2EBA" w:rsidRPr="003C2EBA" w:rsidRDefault="003C2EBA" w:rsidP="003C2EBA">
            <w:pPr>
              <w:spacing w:after="0" w:line="240" w:lineRule="auto"/>
              <w:ind w:left="720"/>
              <w:jc w:val="both"/>
              <w:rPr>
                <w:rFonts w:ascii="Arial" w:eastAsia="Times New Roman" w:hAnsi="Arial" w:cs="Arial"/>
                <w:i/>
                <w:iCs/>
                <w:noProof/>
                <w:sz w:val="18"/>
              </w:rPr>
            </w:pPr>
            <w:r w:rsidRPr="003C2EBA">
              <w:rPr>
                <w:rFonts w:ascii="Arial" w:eastAsia="Times New Roman" w:hAnsi="Arial" w:cs="Arial"/>
                <w:i/>
                <w:iCs/>
                <w:noProof/>
                <w:sz w:val="18"/>
              </w:rPr>
              <w:t>(a)  that the parent of the pupil desires him to receive religious education of a kind which is not provided in the school during the periods of time during which he is so excused;</w:t>
            </w:r>
          </w:p>
          <w:p w14:paraId="5C36AB6E" w14:textId="77777777" w:rsidR="003C2EBA" w:rsidRPr="003C2EBA" w:rsidRDefault="003C2EBA" w:rsidP="003C2EBA">
            <w:pPr>
              <w:spacing w:after="0" w:line="240" w:lineRule="auto"/>
              <w:ind w:left="720"/>
              <w:jc w:val="both"/>
              <w:rPr>
                <w:rFonts w:ascii="Arial" w:eastAsia="Times New Roman" w:hAnsi="Arial" w:cs="Arial"/>
                <w:i/>
                <w:iCs/>
                <w:noProof/>
                <w:sz w:val="18"/>
              </w:rPr>
            </w:pPr>
            <w:r w:rsidRPr="003C2EBA">
              <w:rPr>
                <w:rFonts w:ascii="Arial" w:eastAsia="Times New Roman" w:hAnsi="Arial" w:cs="Arial"/>
                <w:i/>
                <w:iCs/>
                <w:noProof/>
                <w:sz w:val="18"/>
              </w:rPr>
              <w:t>(b)  that the pupil cannot with reasonable convenience be sent to another maintained school where religious education of the kind desired by the parent is provided; and</w:t>
            </w:r>
          </w:p>
          <w:p w14:paraId="5C36AB6F" w14:textId="77777777" w:rsidR="003C2EBA" w:rsidRPr="003C2EBA" w:rsidRDefault="003C2EBA" w:rsidP="003C2EBA">
            <w:pPr>
              <w:spacing w:after="0" w:line="240" w:lineRule="auto"/>
              <w:ind w:left="720"/>
              <w:jc w:val="both"/>
              <w:rPr>
                <w:rFonts w:ascii="Arial" w:eastAsia="Times New Roman" w:hAnsi="Arial" w:cs="Arial"/>
                <w:i/>
                <w:iCs/>
                <w:noProof/>
                <w:sz w:val="18"/>
              </w:rPr>
            </w:pPr>
            <w:r w:rsidRPr="003C2EBA">
              <w:rPr>
                <w:rFonts w:ascii="Arial" w:eastAsia="Times New Roman" w:hAnsi="Arial" w:cs="Arial"/>
                <w:i/>
                <w:iCs/>
                <w:noProof/>
                <w:sz w:val="18"/>
              </w:rPr>
              <w:t>(c)  that arrangements have been made for him to receive religious education of that kind during school hours elsewhere;</w:t>
            </w:r>
          </w:p>
          <w:p w14:paraId="5C36AB70" w14:textId="77777777" w:rsidR="003C2EBA" w:rsidRPr="003C2EBA" w:rsidRDefault="003C2EBA" w:rsidP="003C2EBA">
            <w:pPr>
              <w:spacing w:after="0" w:line="240" w:lineRule="auto"/>
              <w:jc w:val="both"/>
              <w:rPr>
                <w:rFonts w:ascii="Arial" w:eastAsia="Times New Roman" w:hAnsi="Arial" w:cs="Arial"/>
                <w:i/>
                <w:iCs/>
                <w:noProof/>
                <w:sz w:val="18"/>
              </w:rPr>
            </w:pPr>
            <w:r w:rsidRPr="003C2EBA">
              <w:rPr>
                <w:rFonts w:ascii="Arial" w:eastAsia="Times New Roman" w:hAnsi="Arial" w:cs="Arial"/>
                <w:i/>
                <w:iCs/>
                <w:noProof/>
                <w:sz w:val="18"/>
              </w:rPr>
              <w:t>the pupil may be withdrawn from the school during such periods of time as are reasonably necessary for the purpose of enabling him to receive religious education in accordance with the arrangements.</w:t>
            </w:r>
            <w:r w:rsidRPr="003C2EBA">
              <w:rPr>
                <w:rFonts w:ascii="Arial" w:eastAsia="Times New Roman" w:hAnsi="Arial" w:cs="Arial"/>
                <w:i/>
                <w:iCs/>
                <w:noProof/>
                <w:sz w:val="18"/>
              </w:rPr>
              <w:br/>
            </w:r>
            <w:r w:rsidRPr="003C2EBA">
              <w:rPr>
                <w:rFonts w:ascii="Arial" w:eastAsia="Times New Roman" w:hAnsi="Arial" w:cs="Arial"/>
                <w:i/>
                <w:iCs/>
                <w:noProof/>
                <w:sz w:val="18"/>
              </w:rPr>
              <w:br/>
              <w:t xml:space="preserve">    (5)  In this section "the responsible authority" means— </w:t>
            </w:r>
          </w:p>
          <w:p w14:paraId="5C36AB71" w14:textId="77777777" w:rsidR="003C2EBA" w:rsidRPr="003C2EBA" w:rsidRDefault="003C2EBA" w:rsidP="003C2EBA">
            <w:pPr>
              <w:spacing w:after="0" w:line="240" w:lineRule="auto"/>
              <w:ind w:left="720"/>
              <w:jc w:val="both"/>
              <w:rPr>
                <w:rFonts w:ascii="Arial" w:eastAsia="Times New Roman" w:hAnsi="Arial" w:cs="Arial"/>
                <w:i/>
                <w:iCs/>
                <w:noProof/>
                <w:sz w:val="18"/>
              </w:rPr>
            </w:pPr>
            <w:r w:rsidRPr="003C2EBA">
              <w:rPr>
                <w:rFonts w:ascii="Arial" w:eastAsia="Times New Roman" w:hAnsi="Arial" w:cs="Arial"/>
                <w:i/>
                <w:iCs/>
                <w:noProof/>
                <w:sz w:val="18"/>
              </w:rPr>
              <w:t>(a)  in relation to a county or voluntary school, the local education authority; and</w:t>
            </w:r>
          </w:p>
          <w:p w14:paraId="5C36AB72" w14:textId="77777777" w:rsidR="003C2EBA" w:rsidRPr="003C2EBA" w:rsidRDefault="003C2EBA" w:rsidP="003C2EBA">
            <w:pPr>
              <w:spacing w:after="0" w:line="240" w:lineRule="auto"/>
              <w:ind w:left="720"/>
              <w:jc w:val="both"/>
              <w:rPr>
                <w:rFonts w:ascii="Arial" w:eastAsia="Times New Roman" w:hAnsi="Arial" w:cs="Arial"/>
                <w:i/>
                <w:iCs/>
                <w:noProof/>
                <w:sz w:val="18"/>
              </w:rPr>
            </w:pPr>
            <w:r w:rsidRPr="003C2EBA">
              <w:rPr>
                <w:rFonts w:ascii="Arial" w:eastAsia="Times New Roman" w:hAnsi="Arial" w:cs="Arial"/>
                <w:i/>
                <w:iCs/>
                <w:noProof/>
                <w:sz w:val="18"/>
              </w:rPr>
              <w:t>(b)  in relation to a grant-maintained school, the governing body.</w:t>
            </w:r>
          </w:p>
          <w:p w14:paraId="5C36AB73" w14:textId="77777777" w:rsidR="003C2EBA" w:rsidRPr="003C2EBA" w:rsidRDefault="003C2EBA" w:rsidP="003C2EBA">
            <w:pPr>
              <w:spacing w:after="0" w:line="240" w:lineRule="auto"/>
              <w:ind w:left="720"/>
              <w:jc w:val="both"/>
              <w:rPr>
                <w:rFonts w:ascii="Arial" w:eastAsia="Times New Roman" w:hAnsi="Arial" w:cs="Arial"/>
                <w:i/>
                <w:iCs/>
                <w:noProof/>
                <w:sz w:val="18"/>
              </w:rPr>
            </w:pPr>
          </w:p>
          <w:p w14:paraId="5C36AB74" w14:textId="77777777" w:rsidR="003C2EBA" w:rsidRPr="003C2EBA" w:rsidRDefault="003C2EBA" w:rsidP="003C2EBA">
            <w:pPr>
              <w:spacing w:after="0" w:line="240" w:lineRule="auto"/>
              <w:jc w:val="both"/>
              <w:rPr>
                <w:rFonts w:ascii="Arial" w:eastAsia="Times New Roman" w:hAnsi="Arial" w:cs="Arial"/>
                <w:i/>
                <w:iCs/>
                <w:noProof/>
                <w:sz w:val="18"/>
              </w:rPr>
            </w:pPr>
            <w:r w:rsidRPr="003C2EBA">
              <w:rPr>
                <w:rFonts w:ascii="Arial" w:eastAsia="Times New Roman" w:hAnsi="Arial" w:cs="Arial"/>
                <w:i/>
                <w:iCs/>
                <w:noProof/>
                <w:sz w:val="18"/>
              </w:rPr>
              <w:t>    (6)  A pupil may not be withdrawn from school under subsection (4) above unless the responsible authority are satisfied that the arrangements there mentioned are such as will not interfere with the attendance of the pupil at school on any day except at the beginning or end of the school session or, if there is more than one, of any school session on that day.</w:t>
            </w:r>
            <w:r w:rsidRPr="003C2EBA">
              <w:rPr>
                <w:rFonts w:ascii="Arial" w:eastAsia="Times New Roman" w:hAnsi="Arial" w:cs="Arial"/>
                <w:i/>
                <w:iCs/>
                <w:noProof/>
                <w:sz w:val="18"/>
              </w:rPr>
              <w:br/>
            </w:r>
            <w:r w:rsidRPr="003C2EBA">
              <w:rPr>
                <w:rFonts w:ascii="Arial" w:eastAsia="Times New Roman" w:hAnsi="Arial" w:cs="Arial"/>
                <w:i/>
                <w:iCs/>
                <w:noProof/>
                <w:sz w:val="18"/>
              </w:rPr>
              <w:br/>
              <w:t xml:space="preserve">…….    (9)  In this section— </w:t>
            </w:r>
          </w:p>
          <w:p w14:paraId="5C36AB75" w14:textId="77777777" w:rsidR="003C2EBA" w:rsidRPr="003C2EBA" w:rsidRDefault="003C2EBA" w:rsidP="003C2EBA">
            <w:pPr>
              <w:spacing w:after="0" w:line="240" w:lineRule="auto"/>
              <w:ind w:left="720"/>
              <w:jc w:val="both"/>
              <w:rPr>
                <w:rFonts w:ascii="Arial" w:eastAsia="Times New Roman" w:hAnsi="Arial" w:cs="Arial"/>
                <w:i/>
                <w:iCs/>
                <w:noProof/>
                <w:sz w:val="18"/>
              </w:rPr>
            </w:pPr>
            <w:r w:rsidRPr="003C2EBA">
              <w:rPr>
                <w:rFonts w:ascii="Arial" w:eastAsia="Times New Roman" w:hAnsi="Arial" w:cs="Arial"/>
                <w:i/>
                <w:iCs/>
                <w:noProof/>
                <w:sz w:val="18"/>
              </w:rPr>
              <w:t>(a)  references to religious worship in a school include references to religious worship which under section 6 of this Act takes place otherwise than on the school premises; and</w:t>
            </w:r>
          </w:p>
          <w:p w14:paraId="5C36AB76" w14:textId="77777777" w:rsidR="003C2EBA" w:rsidRPr="003C2EBA" w:rsidRDefault="003C2EBA" w:rsidP="003C2EBA">
            <w:pPr>
              <w:spacing w:after="0" w:line="240" w:lineRule="auto"/>
              <w:ind w:left="720"/>
              <w:jc w:val="both"/>
              <w:rPr>
                <w:rFonts w:ascii="Arial" w:eastAsia="Times New Roman" w:hAnsi="Arial" w:cs="Arial"/>
                <w:i/>
                <w:iCs/>
                <w:noProof/>
                <w:sz w:val="18"/>
              </w:rPr>
            </w:pPr>
            <w:r w:rsidRPr="003C2EBA">
              <w:rPr>
                <w:rFonts w:ascii="Arial" w:eastAsia="Times New Roman" w:hAnsi="Arial" w:cs="Arial"/>
                <w:i/>
                <w:iCs/>
                <w:noProof/>
                <w:sz w:val="18"/>
              </w:rPr>
              <w:t>(b)  references to religious education given in a school in accordance with the school's basic curriculum are references to such education given in accordance with the provision included in the school's basic curriculum by virtue of section 2(1)(a) of this Act.</w:t>
            </w:r>
          </w:p>
        </w:tc>
      </w:tr>
    </w:tbl>
    <w:p w14:paraId="5C36AB78" w14:textId="77777777" w:rsidR="003C2EBA" w:rsidRPr="003C2EBA" w:rsidRDefault="003C2EBA" w:rsidP="003C2EBA">
      <w:pPr>
        <w:widowControl w:val="0"/>
        <w:autoSpaceDE w:val="0"/>
        <w:autoSpaceDN w:val="0"/>
        <w:adjustRightInd w:val="0"/>
        <w:spacing w:after="0" w:line="240" w:lineRule="auto"/>
        <w:jc w:val="both"/>
        <w:rPr>
          <w:rFonts w:ascii="Calibri" w:eastAsia="MS Mincho" w:hAnsi="Calibri" w:cs="Calibri"/>
          <w:lang w:val="en-US"/>
        </w:rPr>
      </w:pPr>
    </w:p>
    <w:p w14:paraId="5C36AB79" w14:textId="77777777" w:rsidR="003C2EBA" w:rsidRPr="003C2EBA" w:rsidRDefault="003C2EBA" w:rsidP="003C2EBA">
      <w:pPr>
        <w:widowControl w:val="0"/>
        <w:autoSpaceDE w:val="0"/>
        <w:autoSpaceDN w:val="0"/>
        <w:adjustRightInd w:val="0"/>
        <w:spacing w:after="0" w:line="240" w:lineRule="auto"/>
        <w:jc w:val="both"/>
        <w:rPr>
          <w:rFonts w:ascii="Calibri" w:eastAsia="MS Mincho" w:hAnsi="Calibri" w:cs="Calibri"/>
          <w:lang w:val="en-US"/>
        </w:rPr>
      </w:pPr>
    </w:p>
    <w:p w14:paraId="5C36AB7A" w14:textId="77777777" w:rsidR="003C2EBA" w:rsidRPr="003C2EBA" w:rsidRDefault="003C2EBA" w:rsidP="003C2EBA">
      <w:pPr>
        <w:widowControl w:val="0"/>
        <w:autoSpaceDE w:val="0"/>
        <w:autoSpaceDN w:val="0"/>
        <w:adjustRightInd w:val="0"/>
        <w:spacing w:after="0" w:line="240" w:lineRule="auto"/>
        <w:rPr>
          <w:rFonts w:ascii="Calibri" w:eastAsia="MS Mincho" w:hAnsi="Calibri" w:cs="Calibri"/>
          <w:u w:color="0000FF"/>
          <w:lang w:val="en-US"/>
        </w:rPr>
      </w:pPr>
      <w:r w:rsidRPr="003C2EBA">
        <w:rPr>
          <w:rFonts w:ascii="Calibri" w:eastAsia="MS Mincho" w:hAnsi="Calibri" w:cs="Calibri"/>
          <w:lang w:val="en-US"/>
        </w:rPr>
        <w:t xml:space="preserve">A complete copy of the 1988 ERA can be found at </w:t>
      </w:r>
      <w:r w:rsidRPr="003C2EBA">
        <w:rPr>
          <w:rFonts w:ascii="Calibri" w:eastAsia="MS Mincho" w:hAnsi="Calibri" w:cs="Calibri"/>
          <w:color w:val="0000FF"/>
          <w:u w:val="single" w:color="0000FF"/>
          <w:lang w:val="en-US"/>
        </w:rPr>
        <w:t>www.opsi.gov.uk/ACTS/acts1988/Ukpga_19880040_en_1.htm#end</w:t>
      </w:r>
      <w:r w:rsidRPr="003C2EBA">
        <w:rPr>
          <w:rFonts w:ascii="Calibri" w:eastAsia="MS Mincho" w:hAnsi="Calibri" w:cs="Calibri"/>
          <w:u w:color="0000FF"/>
          <w:lang w:val="en-US"/>
        </w:rPr>
        <w:t xml:space="preserve"> </w:t>
      </w:r>
    </w:p>
    <w:p w14:paraId="5C36AB7B" w14:textId="77777777" w:rsidR="00206DCD" w:rsidRDefault="00206DCD"/>
    <w:sectPr w:rsidR="00206DCD" w:rsidSect="007713C7">
      <w:pgSz w:w="11900" w:h="16840"/>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chel Boxer" w:date="2026-02-05T13:35:00Z" w:initials="RB">
    <w:p w14:paraId="699BD442" w14:textId="77777777" w:rsidR="009B1F5D" w:rsidRDefault="009B1F5D" w:rsidP="009B1F5D">
      <w:pPr>
        <w:pStyle w:val="CommentText"/>
      </w:pPr>
      <w:r>
        <w:rPr>
          <w:rStyle w:val="CommentReference"/>
        </w:rPr>
        <w:annotationRef/>
      </w:r>
      <w:r>
        <w:t>I can’t find the up to date version of this….Any ideas?!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9BD4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625AE2" w16cex:dateUtc="2026-02-05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9BD442" w16cid:durableId="3B625A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TBC259A80t00">
    <w:panose1 w:val="00000000000000000000"/>
    <w:charset w:val="00"/>
    <w:family w:val="auto"/>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TTBC25A83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97EBF"/>
    <w:multiLevelType w:val="hybridMultilevel"/>
    <w:tmpl w:val="842C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5648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Boxer">
    <w15:presenceInfo w15:providerId="Windows Live" w15:userId="6da37c9f42e400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BA"/>
    <w:rsid w:val="00036664"/>
    <w:rsid w:val="00042D3E"/>
    <w:rsid w:val="000B1A12"/>
    <w:rsid w:val="000D7A8F"/>
    <w:rsid w:val="001A581F"/>
    <w:rsid w:val="00206DCD"/>
    <w:rsid w:val="00244388"/>
    <w:rsid w:val="002845BD"/>
    <w:rsid w:val="00286D79"/>
    <w:rsid w:val="002A0FD2"/>
    <w:rsid w:val="00340BF7"/>
    <w:rsid w:val="00345533"/>
    <w:rsid w:val="003C2EBA"/>
    <w:rsid w:val="003D7DF4"/>
    <w:rsid w:val="003E2209"/>
    <w:rsid w:val="003F1084"/>
    <w:rsid w:val="00404539"/>
    <w:rsid w:val="00431578"/>
    <w:rsid w:val="004D0059"/>
    <w:rsid w:val="00552E31"/>
    <w:rsid w:val="00566242"/>
    <w:rsid w:val="005B6358"/>
    <w:rsid w:val="005C2E22"/>
    <w:rsid w:val="005E4225"/>
    <w:rsid w:val="006B0291"/>
    <w:rsid w:val="00721301"/>
    <w:rsid w:val="00752230"/>
    <w:rsid w:val="00780D74"/>
    <w:rsid w:val="007E62CA"/>
    <w:rsid w:val="008977D1"/>
    <w:rsid w:val="009A7D73"/>
    <w:rsid w:val="009B1F5D"/>
    <w:rsid w:val="00A92F80"/>
    <w:rsid w:val="00B378C3"/>
    <w:rsid w:val="00B5525F"/>
    <w:rsid w:val="00B735C6"/>
    <w:rsid w:val="00B86DA4"/>
    <w:rsid w:val="00B926A5"/>
    <w:rsid w:val="00BF371D"/>
    <w:rsid w:val="00C27A63"/>
    <w:rsid w:val="00C3624B"/>
    <w:rsid w:val="00CD5202"/>
    <w:rsid w:val="00CF2E65"/>
    <w:rsid w:val="00D21165"/>
    <w:rsid w:val="00DD4A59"/>
    <w:rsid w:val="00E040E9"/>
    <w:rsid w:val="00EE3F29"/>
    <w:rsid w:val="00F25D15"/>
    <w:rsid w:val="00F36211"/>
    <w:rsid w:val="00FB3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AB4D"/>
  <w15:chartTrackingRefBased/>
  <w15:docId w15:val="{E97685EF-783D-48FD-BFE4-806CD71B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1F5D"/>
    <w:rPr>
      <w:sz w:val="16"/>
      <w:szCs w:val="16"/>
    </w:rPr>
  </w:style>
  <w:style w:type="paragraph" w:styleId="CommentText">
    <w:name w:val="annotation text"/>
    <w:basedOn w:val="Normal"/>
    <w:link w:val="CommentTextChar"/>
    <w:uiPriority w:val="99"/>
    <w:unhideWhenUsed/>
    <w:rsid w:val="009B1F5D"/>
    <w:pPr>
      <w:spacing w:line="240" w:lineRule="auto"/>
    </w:pPr>
    <w:rPr>
      <w:sz w:val="20"/>
      <w:szCs w:val="20"/>
    </w:rPr>
  </w:style>
  <w:style w:type="character" w:customStyle="1" w:styleId="CommentTextChar">
    <w:name w:val="Comment Text Char"/>
    <w:basedOn w:val="DefaultParagraphFont"/>
    <w:link w:val="CommentText"/>
    <w:uiPriority w:val="99"/>
    <w:rsid w:val="009B1F5D"/>
    <w:rPr>
      <w:sz w:val="20"/>
      <w:szCs w:val="20"/>
    </w:rPr>
  </w:style>
  <w:style w:type="paragraph" w:styleId="CommentSubject">
    <w:name w:val="annotation subject"/>
    <w:basedOn w:val="CommentText"/>
    <w:next w:val="CommentText"/>
    <w:link w:val="CommentSubjectChar"/>
    <w:uiPriority w:val="99"/>
    <w:semiHidden/>
    <w:unhideWhenUsed/>
    <w:rsid w:val="009B1F5D"/>
    <w:rPr>
      <w:b/>
      <w:bCs/>
    </w:rPr>
  </w:style>
  <w:style w:type="character" w:customStyle="1" w:styleId="CommentSubjectChar">
    <w:name w:val="Comment Subject Char"/>
    <w:basedOn w:val="CommentTextChar"/>
    <w:link w:val="CommentSubject"/>
    <w:uiPriority w:val="99"/>
    <w:semiHidden/>
    <w:rsid w:val="009B1F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https://www.churchofengland.org/media/1386673/selecting%20appointing%20developing%20staff%20in%20ce%20schools%202009.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Boxer</dc:creator>
  <cp:keywords/>
  <dc:description/>
  <cp:lastModifiedBy>Rachel Boxer</cp:lastModifiedBy>
  <cp:revision>41</cp:revision>
  <dcterms:created xsi:type="dcterms:W3CDTF">2026-02-05T13:19:00Z</dcterms:created>
  <dcterms:modified xsi:type="dcterms:W3CDTF">2026-02-12T15:19:00Z</dcterms:modified>
</cp:coreProperties>
</file>