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D7" w:rsidRPr="002950D7" w:rsidRDefault="0005599B" w:rsidP="00E747D8">
      <w:pPr>
        <w:pStyle w:val="Heading1"/>
        <w:jc w:val="center"/>
      </w:pPr>
      <w:r>
        <w:t>Compassion - God’s Comfort When We Are S</w:t>
      </w:r>
      <w:r w:rsidR="006535B8">
        <w:t>ad</w:t>
      </w:r>
    </w:p>
    <w:p w:rsidR="00AA66EF" w:rsidRDefault="006535B8" w:rsidP="006535B8">
      <w:pPr>
        <w:pStyle w:val="Heading2"/>
      </w:pPr>
      <w:r>
        <w:t xml:space="preserve">Those who </w:t>
      </w:r>
      <w:r w:rsidRPr="002F6EF1">
        <w:rPr>
          <w:color w:val="993300"/>
        </w:rPr>
        <w:t>are sad now</w:t>
      </w:r>
      <w:r w:rsidR="007D2874" w:rsidRPr="002F6EF1">
        <w:rPr>
          <w:color w:val="993300"/>
        </w:rPr>
        <w:t>,</w:t>
      </w:r>
      <w:r w:rsidRPr="002F6EF1">
        <w:rPr>
          <w:color w:val="993300"/>
        </w:rPr>
        <w:t xml:space="preserve"> </w:t>
      </w:r>
      <w:r w:rsidR="00BD3560" w:rsidRPr="002F6EF1">
        <w:rPr>
          <w:color w:val="993300"/>
        </w:rPr>
        <w:t xml:space="preserve">will </w:t>
      </w:r>
      <w:r w:rsidR="00BD3560">
        <w:t xml:space="preserve">be </w:t>
      </w:r>
      <w:r>
        <w:t>happy.  God will comfort them</w:t>
      </w:r>
      <w:r w:rsidR="007D2874">
        <w:t>.</w:t>
      </w:r>
    </w:p>
    <w:p w:rsidR="0023706E" w:rsidRDefault="0023706E" w:rsidP="0023706E">
      <w:pPr>
        <w:rPr>
          <w:rFonts w:asciiTheme="minorHAnsi" w:hAnsiTheme="minorHAnsi"/>
        </w:rPr>
      </w:pPr>
      <w:r w:rsidRPr="0023706E">
        <w:rPr>
          <w:rFonts w:asciiTheme="minorHAnsi" w:hAnsiTheme="minorHAnsi"/>
        </w:rPr>
        <w:t>This activity offers pupils an opportunity to think about and /or pray for people they know who are sad or unwell.</w:t>
      </w:r>
      <w:r>
        <w:rPr>
          <w:rFonts w:asciiTheme="minorHAnsi" w:hAnsiTheme="minorHAnsi"/>
        </w:rPr>
        <w:t xml:space="preserve">  </w:t>
      </w:r>
    </w:p>
    <w:p w:rsidR="00841679" w:rsidRPr="0023706E" w:rsidRDefault="00841679" w:rsidP="003B0C12">
      <w:pPr>
        <w:rPr>
          <w:rFonts w:asciiTheme="minorHAnsi" w:hAnsiTheme="minorHAnsi"/>
        </w:rPr>
      </w:pPr>
    </w:p>
    <w:p w:rsidR="00AA66EF" w:rsidRPr="003B0C12" w:rsidRDefault="0023706E" w:rsidP="002950D7">
      <w:pPr>
        <w:pStyle w:val="NormalBodyText"/>
        <w:rPr>
          <w:rFonts w:asciiTheme="minorHAnsi" w:hAnsiTheme="minorHAnsi"/>
          <w:u w:val="single"/>
        </w:rPr>
      </w:pPr>
      <w:r w:rsidRPr="003B0C12">
        <w:rPr>
          <w:rFonts w:asciiTheme="minorHAnsi" w:hAnsiTheme="minorHAnsi"/>
          <w:u w:val="single"/>
        </w:rPr>
        <w:t>Equipment:</w:t>
      </w:r>
    </w:p>
    <w:p w:rsidR="0023706E" w:rsidRPr="0023706E" w:rsidRDefault="0023706E" w:rsidP="00BD3560">
      <w:pPr>
        <w:pStyle w:val="NormalBodyText"/>
        <w:numPr>
          <w:ilvl w:val="0"/>
          <w:numId w:val="1"/>
        </w:numPr>
        <w:rPr>
          <w:rFonts w:asciiTheme="minorHAnsi" w:hAnsiTheme="minorHAnsi"/>
        </w:rPr>
      </w:pPr>
      <w:r w:rsidRPr="0023706E">
        <w:rPr>
          <w:rFonts w:asciiTheme="minorHAnsi" w:hAnsiTheme="minorHAnsi"/>
        </w:rPr>
        <w:t>A quieter corner of the prayer space</w:t>
      </w:r>
    </w:p>
    <w:p w:rsidR="00A856C2" w:rsidRPr="0023706E" w:rsidRDefault="00BD3560" w:rsidP="00BD3560">
      <w:pPr>
        <w:pStyle w:val="NormalBodyText"/>
        <w:numPr>
          <w:ilvl w:val="0"/>
          <w:numId w:val="1"/>
        </w:numPr>
        <w:rPr>
          <w:rFonts w:asciiTheme="minorHAnsi" w:hAnsiTheme="minorHAnsi"/>
        </w:rPr>
      </w:pPr>
      <w:r w:rsidRPr="0023706E">
        <w:rPr>
          <w:rFonts w:asciiTheme="minorHAnsi" w:hAnsiTheme="minorHAnsi"/>
        </w:rPr>
        <w:t>A plain table cloth</w:t>
      </w:r>
    </w:p>
    <w:p w:rsidR="00BD3560" w:rsidRPr="0023706E" w:rsidRDefault="00C36517" w:rsidP="00BD3560">
      <w:pPr>
        <w:pStyle w:val="NormalBodyText"/>
        <w:numPr>
          <w:ilvl w:val="0"/>
          <w:numId w:val="1"/>
        </w:numPr>
        <w:rPr>
          <w:rFonts w:asciiTheme="minorHAnsi" w:hAnsiTheme="minorHAnsi"/>
        </w:rPr>
      </w:pPr>
      <w:r w:rsidRPr="003B0C12">
        <w:rPr>
          <w:rFonts w:asciiTheme="minorHAnsi" w:hAnsiTheme="minorHAnsi"/>
          <w:noProof/>
          <w:u w:val="single"/>
          <w:lang w:eastAsia="en-GB"/>
        </w:rPr>
        <w:drawing>
          <wp:anchor distT="0" distB="0" distL="114300" distR="114300" simplePos="0" relativeHeight="251658240" behindDoc="0" locked="0" layoutInCell="1" allowOverlap="1" wp14:anchorId="7DDA5BE9" wp14:editId="3D04EC83">
            <wp:simplePos x="0" y="0"/>
            <wp:positionH relativeFrom="margin">
              <wp:posOffset>4118610</wp:posOffset>
            </wp:positionH>
            <wp:positionV relativeFrom="margin">
              <wp:posOffset>2404745</wp:posOffset>
            </wp:positionV>
            <wp:extent cx="2005465" cy="1800000"/>
            <wp:effectExtent l="76200" t="76200" r="128270" b="1244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04 16.28.42.jpg"/>
                    <pic:cNvPicPr/>
                  </pic:nvPicPr>
                  <pic:blipFill rotWithShape="1">
                    <a:blip r:embed="rId8" cstate="print">
                      <a:extLst>
                        <a:ext uri="{28A0092B-C50C-407E-A947-70E740481C1C}">
                          <a14:useLocalDpi xmlns:a14="http://schemas.microsoft.com/office/drawing/2010/main"/>
                        </a:ext>
                      </a:extLst>
                    </a:blip>
                    <a:srcRect b="-1"/>
                    <a:stretch/>
                  </pic:blipFill>
                  <pic:spPr bwMode="auto">
                    <a:xfrm>
                      <a:off x="0" y="0"/>
                      <a:ext cx="2005465" cy="1800000"/>
                    </a:xfrm>
                    <a:prstGeom prst="rect">
                      <a:avLst/>
                    </a:prstGeom>
                    <a:ln w="38100" cap="sq" cmpd="sng" algn="ctr">
                      <a:solidFill>
                        <a:srgbClr val="9933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560" w:rsidRPr="0023706E">
        <w:rPr>
          <w:rFonts w:asciiTheme="minorHAnsi" w:hAnsiTheme="minorHAnsi"/>
        </w:rPr>
        <w:t>Glass nuggets the type sold for flower arranging in clear or blue</w:t>
      </w:r>
    </w:p>
    <w:p w:rsidR="00FE64FA" w:rsidRPr="003B0C12" w:rsidRDefault="00FE64FA" w:rsidP="00FE64FA">
      <w:pPr>
        <w:pStyle w:val="NormalBodyText"/>
        <w:rPr>
          <w:rFonts w:asciiTheme="minorHAnsi" w:hAnsiTheme="minorHAnsi"/>
          <w:i/>
          <w:sz w:val="22"/>
          <w:szCs w:val="22"/>
        </w:rPr>
      </w:pPr>
      <w:r w:rsidRPr="003B0C12">
        <w:rPr>
          <w:rFonts w:asciiTheme="minorHAnsi" w:hAnsiTheme="minorHAnsi"/>
          <w:i/>
          <w:sz w:val="22"/>
          <w:szCs w:val="22"/>
        </w:rPr>
        <w:t>These are widely avaible from shops such as Poundland, garden centres and online.</w:t>
      </w:r>
    </w:p>
    <w:p w:rsidR="00BD3560" w:rsidRPr="0023706E" w:rsidRDefault="00BD3560" w:rsidP="00BD3560">
      <w:pPr>
        <w:pStyle w:val="NormalBodyText"/>
        <w:numPr>
          <w:ilvl w:val="0"/>
          <w:numId w:val="1"/>
        </w:numPr>
        <w:rPr>
          <w:rFonts w:asciiTheme="minorHAnsi" w:hAnsiTheme="minorHAnsi"/>
        </w:rPr>
      </w:pPr>
      <w:r w:rsidRPr="0023706E">
        <w:rPr>
          <w:rFonts w:asciiTheme="minorHAnsi" w:hAnsiTheme="minorHAnsi"/>
        </w:rPr>
        <w:t xml:space="preserve">A plain flat dish </w:t>
      </w:r>
    </w:p>
    <w:p w:rsidR="00BD3560" w:rsidRPr="0023706E" w:rsidRDefault="00BD3560" w:rsidP="002950D7">
      <w:pPr>
        <w:pStyle w:val="NormalBodyText"/>
        <w:rPr>
          <w:rFonts w:asciiTheme="minorHAnsi" w:hAnsiTheme="minorHAnsi"/>
        </w:rPr>
      </w:pPr>
    </w:p>
    <w:p w:rsidR="00BD3560" w:rsidRPr="0023706E" w:rsidRDefault="00BD3560" w:rsidP="002950D7">
      <w:pPr>
        <w:pStyle w:val="NormalBodyText"/>
        <w:rPr>
          <w:rFonts w:asciiTheme="minorHAnsi" w:hAnsiTheme="minorHAnsi"/>
        </w:rPr>
      </w:pPr>
    </w:p>
    <w:p w:rsidR="00A856C2" w:rsidRPr="003B0C12" w:rsidRDefault="003B0C12" w:rsidP="002950D7">
      <w:pPr>
        <w:pStyle w:val="NormalBodyText"/>
        <w:rPr>
          <w:rFonts w:asciiTheme="minorHAnsi" w:hAnsiTheme="minorHAnsi"/>
          <w:u w:val="single"/>
        </w:rPr>
      </w:pPr>
      <w:r w:rsidRPr="003B0C12">
        <w:rPr>
          <w:rFonts w:asciiTheme="minorHAnsi" w:hAnsiTheme="minorHAnsi"/>
          <w:u w:val="single"/>
        </w:rPr>
        <w:t>Instructions:</w:t>
      </w:r>
    </w:p>
    <w:p w:rsidR="003B0C12" w:rsidRDefault="003B0C12" w:rsidP="003B0C12">
      <w:pPr>
        <w:rPr>
          <w:rFonts w:asciiTheme="minorHAnsi" w:hAnsiTheme="minorHAnsi"/>
        </w:rPr>
      </w:pPr>
      <w:r w:rsidRPr="0023706E">
        <w:rPr>
          <w:rFonts w:asciiTheme="minorHAnsi" w:hAnsiTheme="minorHAnsi"/>
        </w:rPr>
        <w:t>This activity offers pupils an opportunity to think about and /or pray for people they know who are sad or unwell.</w:t>
      </w:r>
      <w:r>
        <w:rPr>
          <w:rFonts w:asciiTheme="minorHAnsi" w:hAnsiTheme="minorHAnsi"/>
        </w:rPr>
        <w:t xml:space="preserve">  </w:t>
      </w:r>
      <w:r w:rsidRPr="0023706E">
        <w:rPr>
          <w:rFonts w:asciiTheme="minorHAnsi" w:hAnsiTheme="minorHAnsi"/>
        </w:rPr>
        <w:t>This may include people and pets that have died.</w:t>
      </w:r>
    </w:p>
    <w:p w:rsidR="003B0C12" w:rsidRDefault="003B0C12" w:rsidP="003B0C12">
      <w:pPr>
        <w:rPr>
          <w:rFonts w:asciiTheme="minorHAnsi" w:hAnsiTheme="minorHAnsi"/>
        </w:rPr>
      </w:pPr>
      <w:r>
        <w:rPr>
          <w:rFonts w:asciiTheme="minorHAnsi" w:hAnsiTheme="minorHAnsi"/>
        </w:rPr>
        <w:t>Some pupils may want to reflect on their own feelings of sadness and seek comfort for their own sadness.  Team members should be alert to the fact that the school may not be aware of illness or bereavement within the pupil</w:t>
      </w:r>
      <w:r w:rsidR="006933D5">
        <w:rPr>
          <w:rFonts w:asciiTheme="minorHAnsi" w:hAnsiTheme="minorHAnsi"/>
        </w:rPr>
        <w:t>’</w:t>
      </w:r>
      <w:r>
        <w:rPr>
          <w:rFonts w:asciiTheme="minorHAnsi" w:hAnsiTheme="minorHAnsi"/>
        </w:rPr>
        <w:t>s family.</w:t>
      </w:r>
      <w:r w:rsidR="00EA2265">
        <w:rPr>
          <w:rFonts w:asciiTheme="minorHAnsi" w:hAnsiTheme="minorHAnsi"/>
        </w:rPr>
        <w:t xml:space="preserve">  Also that the death or illness of a pet is often important for school aged pupils.</w:t>
      </w:r>
    </w:p>
    <w:p w:rsidR="003B0C12" w:rsidRDefault="003B0C12" w:rsidP="003B0C12">
      <w:pPr>
        <w:rPr>
          <w:rFonts w:asciiTheme="minorHAnsi" w:hAnsiTheme="minorHAnsi"/>
        </w:rPr>
      </w:pPr>
    </w:p>
    <w:p w:rsidR="003B0C12" w:rsidRDefault="003B0C12" w:rsidP="003B0C12">
      <w:pPr>
        <w:rPr>
          <w:rFonts w:asciiTheme="minorHAnsi" w:hAnsiTheme="minorHAnsi"/>
        </w:rPr>
      </w:pPr>
      <w:r>
        <w:rPr>
          <w:rFonts w:asciiTheme="minorHAnsi" w:hAnsiTheme="minorHAnsi"/>
        </w:rPr>
        <w:t xml:space="preserve">Scatter the glass nuggets on the table cloth around the dish.  </w:t>
      </w:r>
    </w:p>
    <w:p w:rsidR="003B0C12" w:rsidRDefault="003B0C12" w:rsidP="003B0C12">
      <w:pPr>
        <w:rPr>
          <w:rFonts w:asciiTheme="minorHAnsi" w:hAnsiTheme="minorHAnsi"/>
        </w:rPr>
      </w:pPr>
      <w:r>
        <w:rPr>
          <w:rFonts w:asciiTheme="minorHAnsi" w:hAnsiTheme="minorHAnsi"/>
        </w:rPr>
        <w:t>Invite pupils to hold a glass nugget and think about anyone they know who is ill or sad.  It may be that they themselves are ill or sad.</w:t>
      </w:r>
      <w:r w:rsidR="00BC0296">
        <w:rPr>
          <w:rFonts w:asciiTheme="minorHAnsi" w:hAnsiTheme="minorHAnsi"/>
        </w:rPr>
        <w:t xml:space="preserve"> </w:t>
      </w:r>
    </w:p>
    <w:p w:rsidR="003B0C12" w:rsidRDefault="003B0C12" w:rsidP="003B0C12">
      <w:pPr>
        <w:rPr>
          <w:rFonts w:asciiTheme="minorHAnsi" w:hAnsiTheme="minorHAnsi"/>
        </w:rPr>
      </w:pPr>
      <w:r>
        <w:rPr>
          <w:rFonts w:asciiTheme="minorHAnsi" w:hAnsiTheme="minorHAnsi"/>
        </w:rPr>
        <w:t>They do not have to say who that person is, but if they would like to tell the team member about that person they are welcome to do so.</w:t>
      </w:r>
    </w:p>
    <w:p w:rsidR="003B0C12" w:rsidRDefault="002F6EF1" w:rsidP="003B0C12">
      <w:pPr>
        <w:rPr>
          <w:rFonts w:asciiTheme="minorHAnsi" w:hAnsiTheme="minorHAnsi"/>
        </w:rPr>
      </w:pPr>
      <w:r>
        <w:rPr>
          <w:rFonts w:asciiTheme="minorHAnsi" w:hAnsiTheme="minorHAnsi"/>
        </w:rPr>
        <w:t>While they hold it t</w:t>
      </w:r>
      <w:r w:rsidR="003B0C12">
        <w:rPr>
          <w:rFonts w:asciiTheme="minorHAnsi" w:hAnsiTheme="minorHAnsi"/>
        </w:rPr>
        <w:t xml:space="preserve">hink about that person and if they would like to say a prayer for them.  </w:t>
      </w:r>
      <w:r w:rsidR="00BC0296">
        <w:rPr>
          <w:rFonts w:asciiTheme="minorHAnsi" w:hAnsiTheme="minorHAnsi"/>
        </w:rPr>
        <w:t>They could</w:t>
      </w:r>
      <w:r w:rsidR="003B0C12">
        <w:rPr>
          <w:rFonts w:asciiTheme="minorHAnsi" w:hAnsiTheme="minorHAnsi"/>
        </w:rPr>
        <w:t xml:space="preserve"> ask God to comfort them and </w:t>
      </w:r>
      <w:r w:rsidR="006933D5">
        <w:rPr>
          <w:rFonts w:asciiTheme="minorHAnsi" w:hAnsiTheme="minorHAnsi"/>
        </w:rPr>
        <w:t xml:space="preserve">help them to know that </w:t>
      </w:r>
      <w:r w:rsidR="00BC0296">
        <w:rPr>
          <w:rFonts w:asciiTheme="minorHAnsi" w:hAnsiTheme="minorHAnsi"/>
        </w:rPr>
        <w:t>he cares about them.</w:t>
      </w:r>
    </w:p>
    <w:p w:rsidR="002F6EF1" w:rsidRDefault="002F6EF1" w:rsidP="003B0C12">
      <w:pPr>
        <w:rPr>
          <w:rFonts w:asciiTheme="minorHAnsi" w:hAnsiTheme="minorHAnsi"/>
        </w:rPr>
      </w:pPr>
      <w:r>
        <w:rPr>
          <w:rFonts w:asciiTheme="minorHAnsi" w:hAnsiTheme="minorHAnsi"/>
        </w:rPr>
        <w:t xml:space="preserve">Then put the glass nugget in the dish as assign of their thought or prayer. </w:t>
      </w:r>
    </w:p>
    <w:p w:rsidR="003B0C12" w:rsidRDefault="003B0C12" w:rsidP="003B0C12">
      <w:pPr>
        <w:rPr>
          <w:rFonts w:asciiTheme="minorHAnsi" w:hAnsiTheme="minorHAnsi"/>
        </w:rPr>
      </w:pPr>
    </w:p>
    <w:p w:rsidR="00BC0296" w:rsidRDefault="00BC0296" w:rsidP="002950D7">
      <w:pPr>
        <w:pStyle w:val="NormalBodyText"/>
        <w:rPr>
          <w:rFonts w:asciiTheme="minorHAnsi" w:hAnsiTheme="minorHAnsi"/>
        </w:rPr>
        <w:sectPr w:rsidR="00BC0296" w:rsidSect="0071279E">
          <w:headerReference w:type="even" r:id="rId9"/>
          <w:headerReference w:type="default" r:id="rId10"/>
          <w:footerReference w:type="even" r:id="rId11"/>
          <w:footerReference w:type="default" r:id="rId12"/>
          <w:headerReference w:type="first" r:id="rId13"/>
          <w:footerReference w:type="first" r:id="rId14"/>
          <w:pgSz w:w="11900" w:h="16840" w:code="9"/>
          <w:pgMar w:top="1702" w:right="1270" w:bottom="1702" w:left="1134" w:header="0" w:footer="510" w:gutter="0"/>
          <w:cols w:space="708"/>
          <w:titlePg/>
        </w:sectPr>
      </w:pPr>
    </w:p>
    <w:p w:rsidR="003B0C12" w:rsidRDefault="003B0C12" w:rsidP="002950D7">
      <w:pPr>
        <w:pStyle w:val="NormalBodyText"/>
        <w:rPr>
          <w:rFonts w:asciiTheme="minorHAnsi" w:hAnsiTheme="minorHAnsi"/>
        </w:rPr>
      </w:pPr>
    </w:p>
    <w:p w:rsidR="00BC0296" w:rsidRDefault="00BC0296" w:rsidP="002950D7">
      <w:pPr>
        <w:pStyle w:val="NormalBodyText"/>
        <w:rPr>
          <w:rFonts w:asciiTheme="minorHAnsi" w:hAnsiTheme="minorHAnsi"/>
        </w:rPr>
      </w:pPr>
    </w:p>
    <w:p w:rsidR="00BC0296" w:rsidRDefault="00BC0296" w:rsidP="002950D7">
      <w:pPr>
        <w:pStyle w:val="NormalBodyText"/>
        <w:rPr>
          <w:rFonts w:asciiTheme="minorHAnsi" w:hAnsiTheme="minorHAnsi"/>
        </w:rPr>
      </w:pPr>
    </w:p>
    <w:p w:rsidR="00287085" w:rsidRDefault="0005599B" w:rsidP="00BC0296">
      <w:pPr>
        <w:pStyle w:val="NormalBodyText"/>
        <w:jc w:val="center"/>
        <w:rPr>
          <w:rFonts w:asciiTheme="minorHAnsi" w:hAnsiTheme="minorHAnsi"/>
          <w:b/>
          <w:bCs/>
          <w:color w:val="002060"/>
          <w:sz w:val="72"/>
          <w:szCs w:val="72"/>
        </w:rPr>
      </w:pPr>
      <w:r>
        <w:rPr>
          <w:rFonts w:asciiTheme="minorHAnsi" w:hAnsiTheme="minorHAnsi"/>
          <w:b/>
          <w:bCs/>
          <w:color w:val="002060"/>
          <w:sz w:val="72"/>
          <w:szCs w:val="72"/>
        </w:rPr>
        <w:t>Compassion</w:t>
      </w:r>
      <w:r w:rsidR="00287085">
        <w:rPr>
          <w:rFonts w:asciiTheme="minorHAnsi" w:hAnsiTheme="minorHAnsi"/>
          <w:b/>
          <w:bCs/>
          <w:color w:val="002060"/>
          <w:sz w:val="72"/>
          <w:szCs w:val="72"/>
        </w:rPr>
        <w:t xml:space="preserve"> – </w:t>
      </w:r>
    </w:p>
    <w:p w:rsidR="00BC0296" w:rsidRPr="002F6EF1" w:rsidRDefault="0005599B" w:rsidP="00BC0296">
      <w:pPr>
        <w:pStyle w:val="NormalBodyText"/>
        <w:jc w:val="center"/>
        <w:rPr>
          <w:rFonts w:asciiTheme="minorHAnsi" w:hAnsiTheme="minorHAnsi"/>
          <w:b/>
          <w:bCs/>
          <w:color w:val="002060"/>
          <w:sz w:val="72"/>
          <w:szCs w:val="72"/>
        </w:rPr>
      </w:pPr>
      <w:r>
        <w:rPr>
          <w:rFonts w:asciiTheme="minorHAnsi" w:hAnsiTheme="minorHAnsi"/>
          <w:b/>
          <w:bCs/>
          <w:color w:val="002060"/>
          <w:sz w:val="72"/>
          <w:szCs w:val="72"/>
        </w:rPr>
        <w:t>God’s Comfort When We Are S</w:t>
      </w:r>
      <w:r w:rsidR="00BC0296" w:rsidRPr="002F6EF1">
        <w:rPr>
          <w:rFonts w:asciiTheme="minorHAnsi" w:hAnsiTheme="minorHAnsi"/>
          <w:b/>
          <w:bCs/>
          <w:color w:val="002060"/>
          <w:sz w:val="72"/>
          <w:szCs w:val="72"/>
        </w:rPr>
        <w:t>ad</w:t>
      </w:r>
    </w:p>
    <w:p w:rsidR="002F6EF1" w:rsidRPr="002F6EF1" w:rsidRDefault="002F6EF1" w:rsidP="00BC0296">
      <w:pPr>
        <w:pStyle w:val="NormalBodyText"/>
        <w:jc w:val="center"/>
        <w:rPr>
          <w:rFonts w:asciiTheme="minorHAnsi" w:hAnsiTheme="minorHAnsi"/>
          <w:color w:val="002060"/>
          <w:sz w:val="48"/>
          <w:szCs w:val="48"/>
        </w:rPr>
      </w:pPr>
      <w:r w:rsidRPr="002F6EF1">
        <w:rPr>
          <w:rFonts w:asciiTheme="minorHAnsi" w:hAnsiTheme="minorHAnsi"/>
          <w:color w:val="002060"/>
          <w:sz w:val="48"/>
          <w:szCs w:val="48"/>
        </w:rPr>
        <w:t>Look at the glass nuggets, they look a bit like tears.</w:t>
      </w:r>
    </w:p>
    <w:p w:rsidR="002F6EF1" w:rsidRPr="002F6EF1" w:rsidRDefault="002F6EF1" w:rsidP="00BC0296">
      <w:pPr>
        <w:pStyle w:val="NormalBodyText"/>
        <w:jc w:val="center"/>
        <w:rPr>
          <w:rFonts w:asciiTheme="minorHAnsi" w:hAnsiTheme="minorHAnsi"/>
          <w:color w:val="002060"/>
          <w:sz w:val="48"/>
          <w:szCs w:val="48"/>
        </w:rPr>
      </w:pPr>
      <w:r w:rsidRPr="002F6EF1">
        <w:rPr>
          <w:rFonts w:asciiTheme="minorHAnsi" w:hAnsiTheme="minorHAnsi"/>
          <w:color w:val="002060"/>
          <w:sz w:val="48"/>
          <w:szCs w:val="48"/>
        </w:rPr>
        <w:t>Do you know anyone who is feeling ill or sad at the moment?</w:t>
      </w:r>
    </w:p>
    <w:p w:rsidR="002F6EF1" w:rsidRPr="002F6EF1" w:rsidRDefault="002F6EF1" w:rsidP="00BC0296">
      <w:pPr>
        <w:pStyle w:val="NormalBodyText"/>
        <w:jc w:val="center"/>
        <w:rPr>
          <w:rFonts w:asciiTheme="minorHAnsi" w:hAnsiTheme="minorHAnsi"/>
          <w:color w:val="002060"/>
          <w:sz w:val="48"/>
          <w:szCs w:val="48"/>
        </w:rPr>
      </w:pPr>
      <w:r w:rsidRPr="002F6EF1">
        <w:rPr>
          <w:rFonts w:asciiTheme="minorHAnsi" w:hAnsiTheme="minorHAnsi"/>
          <w:color w:val="002060"/>
          <w:sz w:val="48"/>
          <w:szCs w:val="48"/>
        </w:rPr>
        <w:t>Maybe you are feeling sad.</w:t>
      </w:r>
    </w:p>
    <w:p w:rsidR="002F6EF1" w:rsidRPr="002F6EF1" w:rsidRDefault="00E513C8" w:rsidP="002F6EF1">
      <w:pPr>
        <w:pStyle w:val="NormalBodyText"/>
        <w:jc w:val="center"/>
        <w:rPr>
          <w:rFonts w:asciiTheme="minorHAnsi" w:hAnsiTheme="minorHAnsi"/>
          <w:color w:val="002060"/>
          <w:sz w:val="48"/>
          <w:szCs w:val="48"/>
        </w:rPr>
      </w:pPr>
      <w:r>
        <w:rPr>
          <w:rFonts w:asciiTheme="minorHAnsi" w:hAnsiTheme="minorHAnsi"/>
          <w:color w:val="002060"/>
          <w:sz w:val="48"/>
          <w:szCs w:val="48"/>
        </w:rPr>
        <w:t>Hold a glass tear while you t</w:t>
      </w:r>
      <w:r w:rsidR="002F6EF1" w:rsidRPr="002F6EF1">
        <w:rPr>
          <w:rFonts w:asciiTheme="minorHAnsi" w:hAnsiTheme="minorHAnsi"/>
          <w:color w:val="002060"/>
          <w:sz w:val="48"/>
          <w:szCs w:val="48"/>
        </w:rPr>
        <w:t>hink about that person</w:t>
      </w:r>
      <w:r>
        <w:rPr>
          <w:rFonts w:asciiTheme="minorHAnsi" w:hAnsiTheme="minorHAnsi"/>
          <w:color w:val="002060"/>
          <w:sz w:val="48"/>
          <w:szCs w:val="48"/>
        </w:rPr>
        <w:t>.  Y</w:t>
      </w:r>
      <w:r w:rsidR="002F6EF1" w:rsidRPr="002F6EF1">
        <w:rPr>
          <w:rFonts w:asciiTheme="minorHAnsi" w:hAnsiTheme="minorHAnsi"/>
          <w:color w:val="002060"/>
          <w:sz w:val="48"/>
          <w:szCs w:val="48"/>
        </w:rPr>
        <w:t xml:space="preserve">ou </w:t>
      </w:r>
      <w:r>
        <w:rPr>
          <w:rFonts w:asciiTheme="minorHAnsi" w:hAnsiTheme="minorHAnsi"/>
          <w:color w:val="002060"/>
          <w:sz w:val="48"/>
          <w:szCs w:val="48"/>
        </w:rPr>
        <w:t xml:space="preserve">could </w:t>
      </w:r>
      <w:r w:rsidR="002F6EF1" w:rsidRPr="002F6EF1">
        <w:rPr>
          <w:rFonts w:asciiTheme="minorHAnsi" w:hAnsiTheme="minorHAnsi"/>
          <w:color w:val="002060"/>
          <w:sz w:val="48"/>
          <w:szCs w:val="48"/>
        </w:rPr>
        <w:t xml:space="preserve">say a prayer for them.  You could ask God to comfort them and help them to know that </w:t>
      </w:r>
      <w:r>
        <w:rPr>
          <w:rFonts w:asciiTheme="minorHAnsi" w:hAnsiTheme="minorHAnsi"/>
          <w:color w:val="002060"/>
          <w:sz w:val="48"/>
          <w:szCs w:val="48"/>
        </w:rPr>
        <w:t>H</w:t>
      </w:r>
      <w:r w:rsidR="002F6EF1" w:rsidRPr="002F6EF1">
        <w:rPr>
          <w:rFonts w:asciiTheme="minorHAnsi" w:hAnsiTheme="minorHAnsi"/>
          <w:color w:val="002060"/>
          <w:sz w:val="48"/>
          <w:szCs w:val="48"/>
        </w:rPr>
        <w:t>e cares about them.</w:t>
      </w:r>
    </w:p>
    <w:p w:rsidR="002F6EF1" w:rsidRPr="002F6EF1" w:rsidRDefault="002F6EF1" w:rsidP="002F6EF1">
      <w:pPr>
        <w:pStyle w:val="NormalBodyText"/>
        <w:jc w:val="center"/>
        <w:rPr>
          <w:rFonts w:asciiTheme="minorHAnsi" w:hAnsiTheme="minorHAnsi"/>
          <w:color w:val="002060"/>
          <w:sz w:val="48"/>
          <w:szCs w:val="48"/>
        </w:rPr>
      </w:pPr>
      <w:r w:rsidRPr="002F6EF1">
        <w:rPr>
          <w:rFonts w:asciiTheme="minorHAnsi" w:hAnsiTheme="minorHAnsi"/>
          <w:color w:val="002060"/>
          <w:sz w:val="48"/>
          <w:szCs w:val="48"/>
        </w:rPr>
        <w:t xml:space="preserve">Then put your glass </w:t>
      </w:r>
      <w:r w:rsidR="00E513C8">
        <w:rPr>
          <w:rFonts w:asciiTheme="minorHAnsi" w:hAnsiTheme="minorHAnsi"/>
          <w:color w:val="002060"/>
          <w:sz w:val="48"/>
          <w:szCs w:val="48"/>
        </w:rPr>
        <w:t>tear</w:t>
      </w:r>
      <w:r w:rsidRPr="002F6EF1">
        <w:rPr>
          <w:rFonts w:asciiTheme="minorHAnsi" w:hAnsiTheme="minorHAnsi"/>
          <w:color w:val="002060"/>
          <w:sz w:val="48"/>
          <w:szCs w:val="48"/>
        </w:rPr>
        <w:t xml:space="preserve"> in the dish as a sign of your thoughts or prayer. </w:t>
      </w:r>
    </w:p>
    <w:p w:rsidR="00BC0296" w:rsidRPr="0023706E" w:rsidRDefault="00BC0296" w:rsidP="002950D7">
      <w:pPr>
        <w:pStyle w:val="NormalBodyText"/>
        <w:rPr>
          <w:rFonts w:asciiTheme="minorHAnsi" w:hAnsiTheme="minorHAnsi"/>
        </w:rPr>
      </w:pPr>
    </w:p>
    <w:sectPr w:rsidR="00BC0296" w:rsidRPr="0023706E" w:rsidSect="00BC0296">
      <w:pgSz w:w="16840" w:h="11900" w:orient="landscape" w:code="9"/>
      <w:pgMar w:top="1134" w:right="1701" w:bottom="1270" w:left="1701" w:header="0"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EC" w:rsidRDefault="009653EC">
      <w:pPr>
        <w:spacing w:after="0"/>
      </w:pPr>
      <w:r>
        <w:separator/>
      </w:r>
    </w:p>
  </w:endnote>
  <w:endnote w:type="continuationSeparator" w:id="0">
    <w:p w:rsidR="009653EC" w:rsidRDefault="00965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B" w:rsidRDefault="006F7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2F6EF1">
      <w:rPr>
        <w:noProof/>
        <w:sz w:val="20"/>
        <w:lang w:val="fr-FR"/>
      </w:rPr>
      <w:t>3</w:t>
    </w:r>
    <w:r w:rsidR="00E340B7" w:rsidRPr="00E340B7">
      <w:rPr>
        <w:noProof/>
        <w:sz w:val="20"/>
        <w:lang w:val="fr-FR"/>
      </w:rPr>
      <w:fldChar w:fldCharType="end"/>
    </w:r>
  </w:p>
  <w:p w:rsidR="00CE0888" w:rsidRPr="005F4817" w:rsidRDefault="00CE0888" w:rsidP="00AA66EF">
    <w:pPr>
      <w:pStyle w:val="Footer"/>
      <w:spacing w:line="120" w:lineRule="exact"/>
      <w:ind w:left="567"/>
      <w:rPr>
        <w:lang w:val="fr-FR"/>
      </w:rPr>
    </w:pPr>
  </w:p>
  <w:p w:rsidR="00CE0888" w:rsidRPr="005F4817" w:rsidRDefault="00CE0888" w:rsidP="002950D7">
    <w:pPr>
      <w:pStyle w:val="CharityNumbertext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D3" w:rsidRPr="005F4817" w:rsidRDefault="00745AD3" w:rsidP="00745AD3">
    <w:pPr>
      <w:pStyle w:val="NormalBodyText"/>
      <w:rPr>
        <w:lang w:val="fr-FR"/>
      </w:rPr>
    </w:pPr>
    <w:r w:rsidRPr="005F4817">
      <w:rPr>
        <w:b/>
        <w:color w:val="892331"/>
        <w:lang w:val="fr-FR"/>
      </w:rPr>
      <w:t>E:</w:t>
    </w:r>
    <w:r w:rsidR="00841679">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rsidR="00745AD3" w:rsidRPr="00745AD3" w:rsidRDefault="00745AD3" w:rsidP="00745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EC" w:rsidRDefault="009653EC">
      <w:pPr>
        <w:spacing w:after="0"/>
      </w:pPr>
      <w:r>
        <w:separator/>
      </w:r>
    </w:p>
  </w:footnote>
  <w:footnote w:type="continuationSeparator" w:id="0">
    <w:p w:rsidR="009653EC" w:rsidRDefault="009653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B" w:rsidRDefault="006F7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43" w:rsidRDefault="00701893">
    <w:pPr>
      <w:pStyle w:val="Header"/>
    </w:pPr>
    <w:r>
      <w:rPr>
        <w:noProof/>
        <w:lang w:eastAsia="en-GB"/>
      </w:rPr>
      <w:drawing>
        <wp:anchor distT="0" distB="0" distL="114300" distR="114300" simplePos="0" relativeHeight="251660288" behindDoc="1" locked="0" layoutInCell="1" allowOverlap="1" wp14:anchorId="2B3A9AC0" wp14:editId="024F7618">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0B43" w:rsidRDefault="000C0B43">
    <w:pPr>
      <w:pStyle w:val="Header"/>
    </w:pPr>
  </w:p>
  <w:p w:rsidR="000C0B43" w:rsidRDefault="000C0B43">
    <w:pPr>
      <w:pStyle w:val="Header"/>
    </w:pPr>
  </w:p>
  <w:p w:rsidR="000C0B43" w:rsidRDefault="000C0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7B" w:rsidRDefault="006F737B">
    <w:pPr>
      <w:pStyle w:val="Header"/>
    </w:pPr>
    <w:bookmarkStart w:id="0" w:name="_GoBack"/>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182880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CF0658" w:rsidRDefault="00CF0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620FC"/>
    <w:multiLevelType w:val="hybridMultilevel"/>
    <w:tmpl w:val="1112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79"/>
    <w:rsid w:val="0005599B"/>
    <w:rsid w:val="000C0B43"/>
    <w:rsid w:val="000E65F8"/>
    <w:rsid w:val="00105EEF"/>
    <w:rsid w:val="0023706E"/>
    <w:rsid w:val="00287085"/>
    <w:rsid w:val="00287950"/>
    <w:rsid w:val="002950D7"/>
    <w:rsid w:val="002D11C4"/>
    <w:rsid w:val="002D4898"/>
    <w:rsid w:val="002F6EF1"/>
    <w:rsid w:val="00372969"/>
    <w:rsid w:val="003B0C12"/>
    <w:rsid w:val="004561FE"/>
    <w:rsid w:val="00507FEE"/>
    <w:rsid w:val="005F4817"/>
    <w:rsid w:val="005F6B91"/>
    <w:rsid w:val="0064354D"/>
    <w:rsid w:val="0064388A"/>
    <w:rsid w:val="006535B8"/>
    <w:rsid w:val="006933D5"/>
    <w:rsid w:val="006F737B"/>
    <w:rsid w:val="00701893"/>
    <w:rsid w:val="0071279E"/>
    <w:rsid w:val="007326E8"/>
    <w:rsid w:val="00745AD3"/>
    <w:rsid w:val="007A45FC"/>
    <w:rsid w:val="007D2874"/>
    <w:rsid w:val="00830E3D"/>
    <w:rsid w:val="00841679"/>
    <w:rsid w:val="00895BEA"/>
    <w:rsid w:val="008E55E5"/>
    <w:rsid w:val="009653EC"/>
    <w:rsid w:val="009C7C62"/>
    <w:rsid w:val="009E2BA5"/>
    <w:rsid w:val="00A856C2"/>
    <w:rsid w:val="00A8619B"/>
    <w:rsid w:val="00AA66EF"/>
    <w:rsid w:val="00B10448"/>
    <w:rsid w:val="00B301F6"/>
    <w:rsid w:val="00BC0296"/>
    <w:rsid w:val="00BD3560"/>
    <w:rsid w:val="00C36517"/>
    <w:rsid w:val="00CE0888"/>
    <w:rsid w:val="00CF0658"/>
    <w:rsid w:val="00D058C1"/>
    <w:rsid w:val="00D2548F"/>
    <w:rsid w:val="00D876C2"/>
    <w:rsid w:val="00DF0CCE"/>
    <w:rsid w:val="00E340B7"/>
    <w:rsid w:val="00E513C8"/>
    <w:rsid w:val="00E747D8"/>
    <w:rsid w:val="00E94352"/>
    <w:rsid w:val="00EA2265"/>
    <w:rsid w:val="00FC6A6D"/>
    <w:rsid w:val="00FE64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15:docId w15:val="{F704025B-C0DD-4223-808D-AD461F6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0296"/>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c75ceff3ac1084b34cecfa67e2e0bc3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706c477dc36b70aaaa16be5c6293a26"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2026B0-0175-46B2-AD23-8A59036D62F3}">
  <ds:schemaRefs>
    <ds:schemaRef ds:uri="http://schemas.openxmlformats.org/officeDocument/2006/bibliography"/>
  </ds:schemaRefs>
</ds:datastoreItem>
</file>

<file path=customXml/itemProps2.xml><?xml version="1.0" encoding="utf-8"?>
<ds:datastoreItem xmlns:ds="http://schemas.openxmlformats.org/officeDocument/2006/customXml" ds:itemID="{FD0CCC49-701F-4E6E-B2E8-E203AFDE2B86}"/>
</file>

<file path=customXml/itemProps3.xml><?xml version="1.0" encoding="utf-8"?>
<ds:datastoreItem xmlns:ds="http://schemas.openxmlformats.org/officeDocument/2006/customXml" ds:itemID="{EB3509F7-4A9D-4120-A372-C48B6372C443}"/>
</file>

<file path=customXml/itemProps4.xml><?xml version="1.0" encoding="utf-8"?>
<ds:datastoreItem xmlns:ds="http://schemas.openxmlformats.org/officeDocument/2006/customXml" ds:itemID="{32C89E2D-F122-4C1D-B8FB-039B1DB3B88D}"/>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Whittington</dc:creator>
  <cp:lastModifiedBy>Jane Whittington</cp:lastModifiedBy>
  <cp:revision>3</cp:revision>
  <cp:lastPrinted>2016-10-06T12:10:00Z</cp:lastPrinted>
  <dcterms:created xsi:type="dcterms:W3CDTF">2018-03-05T08:52:00Z</dcterms:created>
  <dcterms:modified xsi:type="dcterms:W3CDTF">2018-03-05T12:49:00Z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1651200</vt:r8>
  </property>
</Properties>
</file>