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5529EC" w:rsidR="005529EC" w:rsidP="00A847AD" w:rsidRDefault="005529EC" w14:paraId="2589F4DE" w14:textId="155F4D6C">
      <w:pPr>
        <w:spacing w:line="360" w:lineRule="auto"/>
        <w:jc w:val="center"/>
      </w:pPr>
      <w:r w:rsidRPr="005529EC">
        <w:drawing>
          <wp:inline distT="0" distB="0" distL="0" distR="0" wp14:anchorId="758C619F" wp14:editId="4A913E02">
            <wp:extent cx="2108200" cy="2171700"/>
            <wp:effectExtent l="0" t="0" r="6350" b="0"/>
            <wp:docPr id="2060666487" name="Picture 2" descr="A diagram of a growing commun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666487" name="Picture 2" descr="A diagram of a growing commun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5529EC" w:rsidR="005529EC" w:rsidP="00A847AD" w:rsidRDefault="005529EC" w14:paraId="3883B5E6" w14:textId="1FE718A3">
      <w:pPr>
        <w:spacing w:line="360" w:lineRule="auto"/>
        <w:jc w:val="center"/>
        <w:rPr>
          <w:b w:val="1"/>
          <w:bCs w:val="1"/>
          <w:sz w:val="32"/>
          <w:szCs w:val="32"/>
        </w:rPr>
      </w:pPr>
      <w:r w:rsidRPr="0621C3A1" w:rsidR="005529EC">
        <w:rPr>
          <w:b w:val="1"/>
          <w:bCs w:val="1"/>
          <w:sz w:val="32"/>
          <w:szCs w:val="32"/>
        </w:rPr>
        <w:t>Our parish</w:t>
      </w:r>
      <w:r w:rsidRPr="0621C3A1" w:rsidR="5BC655DC">
        <w:rPr>
          <w:b w:val="1"/>
          <w:bCs w:val="1"/>
          <w:sz w:val="32"/>
          <w:szCs w:val="32"/>
        </w:rPr>
        <w:t>/church</w:t>
      </w:r>
      <w:r w:rsidRPr="0621C3A1" w:rsidR="005529EC">
        <w:rPr>
          <w:b w:val="1"/>
          <w:bCs w:val="1"/>
          <w:sz w:val="32"/>
          <w:szCs w:val="32"/>
        </w:rPr>
        <w:t xml:space="preserve"> recommits to tackling racism and growing diversity</w:t>
      </w:r>
    </w:p>
    <w:p w:rsidRPr="005529EC" w:rsidR="005529EC" w:rsidP="00A847AD" w:rsidRDefault="005529EC" w14:paraId="2FE61CCF" w14:textId="77777777">
      <w:pPr>
        <w:spacing w:line="360" w:lineRule="auto"/>
      </w:pPr>
    </w:p>
    <w:p w:rsidRPr="005529EC" w:rsidR="005529EC" w:rsidP="00A847AD" w:rsidRDefault="005529EC" w14:paraId="5FA40DFA" w14:textId="0BA112E7">
      <w:pPr>
        <w:spacing w:line="360" w:lineRule="auto"/>
      </w:pPr>
      <w:r w:rsidR="005529EC">
        <w:rPr/>
        <w:t>During Race Equality Week, we at (</w:t>
      </w:r>
      <w:r w:rsidRPr="0621C3A1" w:rsidR="005529EC">
        <w:rPr>
          <w:b w:val="1"/>
          <w:bCs w:val="1"/>
        </w:rPr>
        <w:t>insert name of parish/church/chaplaincy</w:t>
      </w:r>
      <w:r w:rsidR="005529EC">
        <w:rPr/>
        <w:t>) are renewing our commitment to racial equality and celebrating diversity, by once again signing</w:t>
      </w:r>
      <w:r w:rsidR="000267F4">
        <w:rPr/>
        <w:t xml:space="preserve"> </w:t>
      </w:r>
      <w:r w:rsidRPr="0621C3A1" w:rsidR="000267F4">
        <w:rPr>
          <w:b w:val="1"/>
          <w:bCs w:val="1"/>
        </w:rPr>
        <w:t>(or pledg</w:t>
      </w:r>
      <w:r w:rsidRPr="0621C3A1" w:rsidR="0035662C">
        <w:rPr>
          <w:b w:val="1"/>
          <w:bCs w:val="1"/>
        </w:rPr>
        <w:t>ing</w:t>
      </w:r>
      <w:r w:rsidRPr="0621C3A1" w:rsidR="000267F4">
        <w:rPr>
          <w:b w:val="1"/>
          <w:bCs w:val="1"/>
        </w:rPr>
        <w:t xml:space="preserve"> to </w:t>
      </w:r>
      <w:r w:rsidRPr="0621C3A1" w:rsidR="000267F4">
        <w:rPr>
          <w:b w:val="1"/>
          <w:bCs w:val="1"/>
        </w:rPr>
        <w:t>sign)</w:t>
      </w:r>
      <w:r w:rsidR="000267F4">
        <w:rPr/>
        <w:t xml:space="preserve"> </w:t>
      </w:r>
      <w:r w:rsidR="005529EC">
        <w:rPr/>
        <w:t>the</w:t>
      </w:r>
      <w:r w:rsidR="005529EC">
        <w:rPr/>
        <w:t xml:space="preserve"> </w:t>
      </w:r>
      <w:hyperlink r:id="Rff072e6417564bc2">
        <w:r w:rsidRPr="0621C3A1" w:rsidR="005529EC">
          <w:rPr>
            <w:rStyle w:val="Hyperlink"/>
          </w:rPr>
          <w:t>Racial Justice Covenant.</w:t>
        </w:r>
      </w:hyperlink>
      <w:r w:rsidR="005529EC">
        <w:rPr/>
        <w:t xml:space="preserve"> </w:t>
      </w:r>
    </w:p>
    <w:p w:rsidRPr="005529EC" w:rsidR="005529EC" w:rsidP="00A847AD" w:rsidRDefault="005529EC" w14:paraId="5D04E672" w14:textId="6CE29980">
      <w:pPr>
        <w:spacing w:line="360" w:lineRule="auto"/>
      </w:pPr>
      <w:r w:rsidRPr="005529EC">
        <w:t xml:space="preserve">Achieving racial equality should be a goal for everyone, but as Christians, we believe that the whole body of Christ must be honoured. That means recognising that diversity is fundamental to God's creation and a gift to be embraced. Our commitment also means addressing challenges that stand in the way of progress and inclusion. </w:t>
      </w:r>
    </w:p>
    <w:p w:rsidRPr="005529EC" w:rsidR="005529EC" w:rsidP="00A847AD" w:rsidRDefault="005529EC" w14:paraId="20097C82" w14:textId="356B29E3">
      <w:pPr>
        <w:spacing w:line="360" w:lineRule="auto"/>
      </w:pPr>
      <w:r w:rsidR="005529EC">
        <w:rPr/>
        <w:t xml:space="preserve">As part of the Guildford </w:t>
      </w:r>
      <w:r w:rsidR="0CD30872">
        <w:rPr/>
        <w:t>D</w:t>
      </w:r>
      <w:r w:rsidR="005529EC">
        <w:rPr/>
        <w:t xml:space="preserve">iocese, we collectively endorse the strategic mission to grow diversity in our </w:t>
      </w:r>
      <w:r w:rsidRPr="3B4879B7" w:rsidR="005529EC">
        <w:rPr>
          <w:b w:val="1"/>
          <w:bCs w:val="1"/>
        </w:rPr>
        <w:t>(churches/ chaplaincies</w:t>
      </w:r>
      <w:r w:rsidRPr="3B4879B7" w:rsidR="000B3BB3">
        <w:rPr>
          <w:b w:val="1"/>
          <w:bCs w:val="1"/>
        </w:rPr>
        <w:t>).</w:t>
      </w:r>
      <w:r w:rsidR="005529EC">
        <w:rPr/>
        <w:t xml:space="preserve"> That means that we are embracing diversity in our communities, our leadership structures, and ensuring we </w:t>
      </w:r>
      <w:r w:rsidR="005529EC">
        <w:rPr/>
        <w:t>represent</w:t>
      </w:r>
      <w:r w:rsidR="005529EC">
        <w:rPr/>
        <w:t xml:space="preserve"> the full diversity of those we serve. </w:t>
      </w:r>
    </w:p>
    <w:p w:rsidRPr="005529EC" w:rsidR="005529EC" w:rsidP="00A847AD" w:rsidRDefault="005529EC" w14:paraId="26FA3995" w14:textId="3E34C8F5">
      <w:pPr>
        <w:spacing w:line="360" w:lineRule="auto"/>
      </w:pPr>
      <w:r w:rsidRPr="005529EC">
        <w:t>We are guided by and endorse the following principles</w:t>
      </w:r>
      <w:r w:rsidR="000B3BB3">
        <w:t>:</w:t>
      </w:r>
      <w:r w:rsidRPr="005529EC">
        <w:t>-</w:t>
      </w:r>
    </w:p>
    <w:p w:rsidRPr="005529EC" w:rsidR="005529EC" w:rsidP="00A847AD" w:rsidRDefault="005529EC" w14:paraId="07CF53D9" w14:textId="23DF2B37">
      <w:pPr>
        <w:spacing w:line="360" w:lineRule="auto"/>
      </w:pPr>
      <w:r w:rsidRPr="3B4879B7" w:rsidR="005529EC">
        <w:rPr>
          <w:b w:val="1"/>
          <w:bCs w:val="1"/>
        </w:rPr>
        <w:t>1. DISCIPLES:</w:t>
      </w:r>
      <w:r w:rsidR="005529EC">
        <w:rPr/>
        <w:t xml:space="preserve"> We commit to be disciples of Jesus Christ (as individuals, as churches and as part of society)</w:t>
      </w:r>
      <w:r w:rsidR="683A18B5">
        <w:rPr/>
        <w:t>.</w:t>
      </w:r>
    </w:p>
    <w:p w:rsidRPr="005529EC" w:rsidR="005529EC" w:rsidP="00A847AD" w:rsidRDefault="005529EC" w14:paraId="37D04E13" w14:textId="77777777">
      <w:pPr>
        <w:spacing w:line="360" w:lineRule="auto"/>
      </w:pPr>
      <w:r w:rsidRPr="005529EC">
        <w:rPr>
          <w:b/>
          <w:bCs/>
        </w:rPr>
        <w:t>2. DIVERSITY:</w:t>
      </w:r>
      <w:r w:rsidRPr="005529EC">
        <w:t xml:space="preserve"> We commit to encourage, build up and celebrate the racial diversity of the Body of Christ across Guildford Diocese.</w:t>
      </w:r>
    </w:p>
    <w:p w:rsidRPr="005529EC" w:rsidR="005529EC" w:rsidP="00A847AD" w:rsidRDefault="005529EC" w14:paraId="4D50091E" w14:textId="40ECD14D">
      <w:pPr>
        <w:spacing w:line="360" w:lineRule="auto"/>
      </w:pPr>
      <w:r w:rsidRPr="3B4879B7" w:rsidR="005529EC">
        <w:rPr>
          <w:b w:val="1"/>
          <w:bCs w:val="1"/>
        </w:rPr>
        <w:t>3. REPRESENTATION:</w:t>
      </w:r>
      <w:r w:rsidR="005529EC">
        <w:rPr/>
        <w:t xml:space="preserve"> We commit to improve the representation of UK Minority Ethnic /Global Majority Heritage (UKME/GMH) people in our congregations and in our lay and ordained leadership</w:t>
      </w:r>
      <w:r w:rsidR="2101390B">
        <w:rPr/>
        <w:t xml:space="preserve">. </w:t>
      </w:r>
    </w:p>
    <w:p w:rsidRPr="005529EC" w:rsidR="005529EC" w:rsidP="00A847AD" w:rsidRDefault="005529EC" w14:paraId="0341C183" w14:textId="6B9C7B7D">
      <w:pPr>
        <w:spacing w:line="360" w:lineRule="auto"/>
      </w:pPr>
      <w:r w:rsidRPr="3B4879B7" w:rsidR="005529EC">
        <w:rPr>
          <w:b w:val="1"/>
          <w:bCs w:val="1"/>
        </w:rPr>
        <w:t>4. ACCOUNTABILITY:</w:t>
      </w:r>
      <w:r w:rsidR="005529EC">
        <w:rPr/>
        <w:t xml:space="preserve"> We commit to accountability and transparency in parish and diocesan systems, structures, and processes, with clear goals for racial diversity and inclusion</w:t>
      </w:r>
      <w:r w:rsidR="4806C77F">
        <w:rPr/>
        <w:t>.</w:t>
      </w:r>
    </w:p>
    <w:p w:rsidRPr="005529EC" w:rsidR="005529EC" w:rsidP="00A847AD" w:rsidRDefault="005529EC" w14:paraId="0CA96854" w14:textId="77777777">
      <w:pPr>
        <w:spacing w:line="360" w:lineRule="auto"/>
      </w:pPr>
      <w:r w:rsidRPr="005529EC">
        <w:rPr>
          <w:b/>
          <w:bCs/>
        </w:rPr>
        <w:t xml:space="preserve">(Insert quote from church leader) </w:t>
      </w:r>
    </w:p>
    <w:p w:rsidR="005529EC" w:rsidP="00A847AD" w:rsidRDefault="005529EC" w14:paraId="4E6FD3F4" w14:textId="545BB84A">
      <w:pPr>
        <w:spacing w:line="360" w:lineRule="auto"/>
      </w:pPr>
    </w:p>
    <w:sectPr w:rsidR="005529EC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9EC"/>
    <w:rsid w:val="000267F4"/>
    <w:rsid w:val="000B3BB3"/>
    <w:rsid w:val="0035662C"/>
    <w:rsid w:val="005529EC"/>
    <w:rsid w:val="00A847AD"/>
    <w:rsid w:val="00D92646"/>
    <w:rsid w:val="042FB9E5"/>
    <w:rsid w:val="0621C3A1"/>
    <w:rsid w:val="0CD30872"/>
    <w:rsid w:val="1F6B73C7"/>
    <w:rsid w:val="2101390B"/>
    <w:rsid w:val="325A92CD"/>
    <w:rsid w:val="3B4879B7"/>
    <w:rsid w:val="416C6AE1"/>
    <w:rsid w:val="4806C77F"/>
    <w:rsid w:val="5BC655DC"/>
    <w:rsid w:val="683A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BFE25"/>
  <w15:chartTrackingRefBased/>
  <w15:docId w15:val="{F8622875-662B-463A-B84C-164C7A3F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E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29E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29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9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29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29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29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29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29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529E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529E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529E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529E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529E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529E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529E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529E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529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29E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529E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9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529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29EC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5529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29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29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9E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529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29E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529E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2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2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5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hyperlink" Target="https://d3hgrlq6yacptf.cloudfront.net/64512e98ef5d6/content/pages/documents/racial-justice-covenant.pdf" TargetMode="External" Id="Rff072e6417564bc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3C59B9017EB4C97A196BF782BDE4D" ma:contentTypeVersion="19" ma:contentTypeDescription="Create a new document." ma:contentTypeScope="" ma:versionID="791cfaa6f4bed362674839137f176e23">
  <xsd:schema xmlns:xsd="http://www.w3.org/2001/XMLSchema" xmlns:xs="http://www.w3.org/2001/XMLSchema" xmlns:p="http://schemas.microsoft.com/office/2006/metadata/properties" xmlns:ns2="71596d90-c5a6-4980-b7bc-3e63445ecae5" xmlns:ns3="383be418-bfbd-4365-a269-d4f40b86b949" targetNamespace="http://schemas.microsoft.com/office/2006/metadata/properties" ma:root="true" ma:fieldsID="3f375ce3f69373b6de3e1128c9166962" ns2:_="" ns3:_="">
    <xsd:import namespace="71596d90-c5a6-4980-b7bc-3e63445ecae5"/>
    <xsd:import namespace="383be418-bfbd-4365-a269-d4f40b86b9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roject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96d90-c5a6-4980-b7bc-3e63445e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ject" ma:index="20" nillable="true" ma:displayName="Project" ma:internalName="Project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06aabbe-596b-4e13-ae27-cd64ca0bc1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be418-bfbd-4365-a269-d4f40b86b9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f29b7f1-5d08-4ae9-8fa3-2fb5193f0d12}" ma:internalName="TaxCatchAll" ma:showField="CatchAllData" ma:web="383be418-bfbd-4365-a269-d4f40b86b9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3be418-bfbd-4365-a269-d4f40b86b949" xsi:nil="true"/>
    <lcf76f155ced4ddcb4097134ff3c332f xmlns="71596d90-c5a6-4980-b7bc-3e63445ecae5">
      <Terms xmlns="http://schemas.microsoft.com/office/infopath/2007/PartnerControls"/>
    </lcf76f155ced4ddcb4097134ff3c332f>
    <Project xmlns="71596d90-c5a6-4980-b7bc-3e63445ecae5" xsi:nil="true"/>
  </documentManagement>
</p:properties>
</file>

<file path=customXml/itemProps1.xml><?xml version="1.0" encoding="utf-8"?>
<ds:datastoreItem xmlns:ds="http://schemas.openxmlformats.org/officeDocument/2006/customXml" ds:itemID="{68692E27-C19D-463C-A42E-47E961087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96d90-c5a6-4980-b7bc-3e63445ecae5"/>
    <ds:schemaRef ds:uri="383be418-bfbd-4365-a269-d4f40b86b9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BCF97F-961B-4862-8A6B-20E346FB18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ECA6A-2DB3-49EC-A3AD-FA68D781701F}">
  <ds:schemaRefs>
    <ds:schemaRef ds:uri="http://schemas.microsoft.com/office/2006/metadata/properties"/>
    <ds:schemaRef ds:uri="http://schemas.microsoft.com/office/infopath/2007/PartnerControls"/>
    <ds:schemaRef ds:uri="383be418-bfbd-4365-a269-d4f40b86b949"/>
    <ds:schemaRef ds:uri="71596d90-c5a6-4980-b7bc-3e63445ecae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Rachel Tooze</dc:creator>
  <keywords/>
  <dc:description/>
  <lastModifiedBy>Rachel Tooze</lastModifiedBy>
  <revision>7</revision>
  <dcterms:created xsi:type="dcterms:W3CDTF">2025-01-22T13:38:00.0000000Z</dcterms:created>
  <dcterms:modified xsi:type="dcterms:W3CDTF">2025-01-28T10:02:48.1910249Z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0x0101002513C59B9017EB4C97A196BF782BDE4D</vt:lpwstr>
  </property>
  <property fmtid="{D5CDD505-2E9C-101B-9397-08002B2CF9AE}" pid="3" name="MediaServiceImageTags">
    <vt:lpwstr/>
  </property>
</Properties>
</file>