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1360" w14:textId="77777777" w:rsidR="002950D7" w:rsidRPr="002950D7" w:rsidRDefault="00AA086E" w:rsidP="00D21796">
      <w:pPr>
        <w:pStyle w:val="Heading1"/>
        <w:jc w:val="center"/>
      </w:pPr>
      <w:r>
        <w:t xml:space="preserve">Resilience </w:t>
      </w:r>
      <w:r w:rsidR="00D809BE">
        <w:t xml:space="preserve">- </w:t>
      </w:r>
      <w:r w:rsidR="00B03612">
        <w:t>Treated Badly for Doing Good</w:t>
      </w:r>
    </w:p>
    <w:p w14:paraId="10A10F30" w14:textId="77777777" w:rsidR="00B03612" w:rsidRPr="00B03612" w:rsidRDefault="00B03612" w:rsidP="00D21796">
      <w:pPr>
        <w:pStyle w:val="NormalBodyText"/>
        <w:jc w:val="center"/>
        <w:rPr>
          <w:rFonts w:eastAsia="Times New Roman" w:cs="Times New Roman"/>
          <w:bCs/>
          <w:iCs/>
          <w:color w:val="8B2332"/>
          <w:sz w:val="28"/>
          <w:szCs w:val="28"/>
        </w:rPr>
      </w:pPr>
      <w:r w:rsidRPr="00B03612">
        <w:rPr>
          <w:rFonts w:eastAsia="Times New Roman" w:cs="Times New Roman"/>
          <w:bCs/>
          <w:iCs/>
          <w:color w:val="8B2332"/>
          <w:sz w:val="28"/>
          <w:szCs w:val="28"/>
        </w:rPr>
        <w:t>Those who are treated badly for doing good</w:t>
      </w:r>
      <w:r w:rsidR="000962CC">
        <w:rPr>
          <w:rFonts w:eastAsia="Times New Roman" w:cs="Times New Roman"/>
          <w:bCs/>
          <w:iCs/>
          <w:color w:val="8B2332"/>
          <w:sz w:val="28"/>
          <w:szCs w:val="28"/>
        </w:rPr>
        <w:t>,</w:t>
      </w:r>
      <w:r w:rsidRPr="00B03612">
        <w:rPr>
          <w:rFonts w:eastAsia="Times New Roman" w:cs="Times New Roman"/>
          <w:bCs/>
          <w:iCs/>
          <w:color w:val="8B2332"/>
          <w:sz w:val="28"/>
          <w:szCs w:val="28"/>
        </w:rPr>
        <w:t xml:space="preserve"> are happy.</w:t>
      </w:r>
    </w:p>
    <w:p w14:paraId="0DD05897" w14:textId="77777777" w:rsidR="007B0568" w:rsidRDefault="00B03612" w:rsidP="00D21796">
      <w:pPr>
        <w:pStyle w:val="NormalBodyText"/>
        <w:jc w:val="center"/>
      </w:pPr>
      <w:r w:rsidRPr="00B03612">
        <w:rPr>
          <w:rFonts w:eastAsia="Times New Roman" w:cs="Times New Roman"/>
          <w:bCs/>
          <w:iCs/>
          <w:color w:val="8B2332"/>
          <w:sz w:val="28"/>
          <w:szCs w:val="28"/>
        </w:rPr>
        <w:t>The kingdom of heaven belongs to them</w:t>
      </w:r>
    </w:p>
    <w:p w14:paraId="0CE35C85" w14:textId="6BF7B207" w:rsidR="000962CC" w:rsidRPr="000962CC" w:rsidRDefault="000962CC" w:rsidP="00D21796">
      <w:pPr>
        <w:widowControl w:val="0"/>
        <w:autoSpaceDE w:val="0"/>
        <w:autoSpaceDN w:val="0"/>
        <w:adjustRightInd w:val="0"/>
        <w:spacing w:after="0" w:line="288" w:lineRule="auto"/>
        <w:jc w:val="both"/>
        <w:textAlignment w:val="center"/>
        <w:rPr>
          <w:rFonts w:ascii="Calibri" w:hAnsi="Calibri" w:cs="Calibri"/>
          <w:color w:val="000000"/>
        </w:rPr>
      </w:pPr>
      <w:r w:rsidRPr="000962CC">
        <w:rPr>
          <w:rFonts w:ascii="Calibri" w:hAnsi="Calibri" w:cs="Calibri"/>
          <w:color w:val="000000"/>
        </w:rPr>
        <w:t xml:space="preserve">This activity </w:t>
      </w:r>
      <w:r w:rsidR="0071221D" w:rsidRPr="000962CC">
        <w:rPr>
          <w:rFonts w:ascii="Calibri" w:hAnsi="Calibri" w:cs="Calibri"/>
          <w:color w:val="000000"/>
        </w:rPr>
        <w:t>offers</w:t>
      </w:r>
      <w:r w:rsidRPr="000962CC">
        <w:rPr>
          <w:rFonts w:ascii="Calibri" w:hAnsi="Calibri" w:cs="Calibri"/>
          <w:color w:val="000000"/>
        </w:rPr>
        <w:t xml:space="preserve"> pupils the opportunity to think and pray about issues of </w:t>
      </w:r>
      <w:r w:rsidR="003C0F16">
        <w:rPr>
          <w:rFonts w:ascii="Calibri" w:hAnsi="Calibri" w:cs="Calibri"/>
          <w:color w:val="000000"/>
        </w:rPr>
        <w:t>persecution for standing up for what is right</w:t>
      </w:r>
      <w:r w:rsidR="00F211E9">
        <w:rPr>
          <w:rFonts w:ascii="Calibri" w:hAnsi="Calibri" w:cs="Calibri"/>
          <w:color w:val="000000"/>
        </w:rPr>
        <w:t xml:space="preserve"> </w:t>
      </w:r>
      <w:r w:rsidR="00D21796">
        <w:rPr>
          <w:rFonts w:ascii="Calibri" w:hAnsi="Calibri" w:cs="Calibri"/>
          <w:color w:val="000000"/>
        </w:rPr>
        <w:t>a</w:t>
      </w:r>
      <w:r w:rsidR="003C0F16">
        <w:rPr>
          <w:rFonts w:ascii="Calibri" w:hAnsi="Calibri" w:cs="Calibri"/>
          <w:color w:val="000000"/>
        </w:rPr>
        <w:t>lso the persecution of religious believers.  This activity is not suitable for younger pupils.</w:t>
      </w:r>
    </w:p>
    <w:p w14:paraId="09610E9F" w14:textId="77777777" w:rsidR="000962CC" w:rsidRPr="000962CC" w:rsidRDefault="000962CC" w:rsidP="00D21796">
      <w:pPr>
        <w:widowControl w:val="0"/>
        <w:autoSpaceDE w:val="0"/>
        <w:autoSpaceDN w:val="0"/>
        <w:adjustRightInd w:val="0"/>
        <w:spacing w:after="0" w:line="288" w:lineRule="auto"/>
        <w:jc w:val="both"/>
        <w:textAlignment w:val="center"/>
        <w:rPr>
          <w:rFonts w:ascii="Calibri" w:hAnsi="Calibri" w:cs="Calibri"/>
          <w:color w:val="000000"/>
          <w:sz w:val="20"/>
          <w:szCs w:val="20"/>
        </w:rPr>
      </w:pPr>
    </w:p>
    <w:p w14:paraId="6B7A94FE" w14:textId="77777777" w:rsidR="000962CC" w:rsidRPr="000962CC" w:rsidRDefault="000962CC" w:rsidP="00D21796">
      <w:pPr>
        <w:widowControl w:val="0"/>
        <w:autoSpaceDE w:val="0"/>
        <w:autoSpaceDN w:val="0"/>
        <w:adjustRightInd w:val="0"/>
        <w:spacing w:after="0" w:line="288" w:lineRule="auto"/>
        <w:jc w:val="both"/>
        <w:textAlignment w:val="center"/>
        <w:rPr>
          <w:rFonts w:ascii="Calibri" w:hAnsi="Calibri" w:cs="Calibri"/>
          <w:color w:val="000000"/>
          <w:u w:val="single"/>
        </w:rPr>
      </w:pPr>
      <w:r w:rsidRPr="000962CC">
        <w:rPr>
          <w:rFonts w:ascii="Calibri" w:hAnsi="Calibri" w:cs="Calibri"/>
          <w:color w:val="000000"/>
          <w:u w:val="single"/>
        </w:rPr>
        <w:t>Equipment:</w:t>
      </w:r>
    </w:p>
    <w:p w14:paraId="58B2CD0F" w14:textId="77777777" w:rsidR="000962CC" w:rsidRPr="000962CC" w:rsidRDefault="000962CC" w:rsidP="00D21796">
      <w:pPr>
        <w:widowControl w:val="0"/>
        <w:numPr>
          <w:ilvl w:val="0"/>
          <w:numId w:val="1"/>
        </w:numPr>
        <w:autoSpaceDE w:val="0"/>
        <w:autoSpaceDN w:val="0"/>
        <w:adjustRightInd w:val="0"/>
        <w:spacing w:after="0" w:line="288" w:lineRule="auto"/>
        <w:contextualSpacing/>
        <w:jc w:val="both"/>
        <w:textAlignment w:val="center"/>
        <w:rPr>
          <w:rFonts w:ascii="Calibri" w:hAnsi="Calibri" w:cs="Calibri"/>
          <w:color w:val="000000"/>
          <w:sz w:val="22"/>
          <w:szCs w:val="22"/>
        </w:rPr>
      </w:pPr>
      <w:r w:rsidRPr="000962CC">
        <w:rPr>
          <w:rFonts w:ascii="Calibri" w:hAnsi="Calibri" w:cs="Calibri"/>
          <w:noProof/>
          <w:color w:val="000000"/>
          <w:u w:val="single"/>
          <w:lang w:eastAsia="en-GB"/>
        </w:rPr>
        <w:drawing>
          <wp:anchor distT="0" distB="0" distL="114300" distR="114300" simplePos="0" relativeHeight="251659264" behindDoc="0" locked="0" layoutInCell="1" allowOverlap="1" wp14:anchorId="2CAFC697" wp14:editId="6E624FD1">
            <wp:simplePos x="0" y="0"/>
            <wp:positionH relativeFrom="margin">
              <wp:posOffset>3804285</wp:posOffset>
            </wp:positionH>
            <wp:positionV relativeFrom="margin">
              <wp:posOffset>2262505</wp:posOffset>
            </wp:positionV>
            <wp:extent cx="2651931" cy="1800000"/>
            <wp:effectExtent l="76200" t="76200" r="129540" b="1244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04 16.28.42.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651931" cy="1800000"/>
                    </a:xfrm>
                    <a:prstGeom prst="rect">
                      <a:avLst/>
                    </a:prstGeom>
                    <a:ln w="38100" cap="sq" cmpd="sng" algn="ctr">
                      <a:solidFill>
                        <a:srgbClr val="9933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62CC">
        <w:rPr>
          <w:rFonts w:ascii="Calibri" w:hAnsi="Calibri" w:cs="Calibri"/>
          <w:color w:val="000000"/>
          <w:sz w:val="22"/>
          <w:szCs w:val="22"/>
        </w:rPr>
        <w:t>S</w:t>
      </w:r>
      <w:r>
        <w:rPr>
          <w:rFonts w:ascii="Calibri" w:hAnsi="Calibri" w:cs="Calibri"/>
          <w:color w:val="000000"/>
          <w:sz w:val="22"/>
          <w:szCs w:val="22"/>
        </w:rPr>
        <w:t>trips of paper</w:t>
      </w:r>
      <w:r w:rsidRPr="000962CC">
        <w:rPr>
          <w:rFonts w:ascii="Calibri" w:hAnsi="Calibri" w:cs="Calibri"/>
          <w:color w:val="000000"/>
          <w:sz w:val="22"/>
          <w:szCs w:val="22"/>
        </w:rPr>
        <w:t xml:space="preserve"> </w:t>
      </w:r>
    </w:p>
    <w:p w14:paraId="5E718ACB" w14:textId="77777777" w:rsidR="000962CC" w:rsidRPr="000962CC" w:rsidRDefault="000962CC" w:rsidP="00D21796">
      <w:pPr>
        <w:widowControl w:val="0"/>
        <w:numPr>
          <w:ilvl w:val="0"/>
          <w:numId w:val="1"/>
        </w:numPr>
        <w:autoSpaceDE w:val="0"/>
        <w:autoSpaceDN w:val="0"/>
        <w:adjustRightInd w:val="0"/>
        <w:spacing w:after="0" w:line="288" w:lineRule="auto"/>
        <w:contextualSpacing/>
        <w:jc w:val="both"/>
        <w:textAlignment w:val="center"/>
        <w:rPr>
          <w:rFonts w:ascii="Calibri" w:hAnsi="Calibri" w:cs="Calibri"/>
          <w:color w:val="000000"/>
          <w:sz w:val="22"/>
          <w:szCs w:val="22"/>
        </w:rPr>
      </w:pPr>
      <w:r>
        <w:rPr>
          <w:rFonts w:ascii="Calibri" w:hAnsi="Calibri" w:cs="Calibri"/>
          <w:color w:val="000000"/>
          <w:sz w:val="22"/>
          <w:szCs w:val="22"/>
        </w:rPr>
        <w:t>Pens</w:t>
      </w:r>
    </w:p>
    <w:p w14:paraId="44E67F7D" w14:textId="77777777" w:rsidR="000962CC" w:rsidRDefault="000962CC" w:rsidP="00D21796">
      <w:pPr>
        <w:widowControl w:val="0"/>
        <w:numPr>
          <w:ilvl w:val="0"/>
          <w:numId w:val="1"/>
        </w:numPr>
        <w:autoSpaceDE w:val="0"/>
        <w:autoSpaceDN w:val="0"/>
        <w:adjustRightInd w:val="0"/>
        <w:spacing w:after="0" w:line="288" w:lineRule="auto"/>
        <w:contextualSpacing/>
        <w:jc w:val="both"/>
        <w:textAlignment w:val="center"/>
        <w:rPr>
          <w:rFonts w:ascii="Calibri" w:hAnsi="Calibri" w:cs="Calibri"/>
          <w:color w:val="000000"/>
          <w:sz w:val="22"/>
          <w:szCs w:val="22"/>
        </w:rPr>
      </w:pPr>
      <w:r>
        <w:rPr>
          <w:rFonts w:ascii="Calibri" w:hAnsi="Calibri" w:cs="Calibri"/>
          <w:color w:val="000000"/>
          <w:sz w:val="22"/>
          <w:szCs w:val="22"/>
        </w:rPr>
        <w:t>Stapler or sticky tape to make a paper chain</w:t>
      </w:r>
    </w:p>
    <w:p w14:paraId="59B5ADE8" w14:textId="77777777" w:rsidR="000962CC" w:rsidRDefault="000962CC" w:rsidP="00D21796">
      <w:pPr>
        <w:widowControl w:val="0"/>
        <w:numPr>
          <w:ilvl w:val="0"/>
          <w:numId w:val="1"/>
        </w:numPr>
        <w:autoSpaceDE w:val="0"/>
        <w:autoSpaceDN w:val="0"/>
        <w:adjustRightInd w:val="0"/>
        <w:spacing w:after="0" w:line="288" w:lineRule="auto"/>
        <w:contextualSpacing/>
        <w:jc w:val="both"/>
        <w:textAlignment w:val="center"/>
        <w:rPr>
          <w:rFonts w:ascii="Calibri" w:hAnsi="Calibri" w:cs="Calibri"/>
          <w:color w:val="000000"/>
          <w:sz w:val="22"/>
          <w:szCs w:val="22"/>
        </w:rPr>
      </w:pPr>
      <w:r>
        <w:rPr>
          <w:rFonts w:ascii="Calibri" w:hAnsi="Calibri" w:cs="Calibri"/>
          <w:color w:val="000000"/>
          <w:sz w:val="22"/>
          <w:szCs w:val="22"/>
        </w:rPr>
        <w:t>Case studies of people who are persecuted</w:t>
      </w:r>
      <w:r w:rsidR="008E228A">
        <w:rPr>
          <w:rFonts w:ascii="Calibri" w:hAnsi="Calibri" w:cs="Calibri"/>
          <w:color w:val="000000"/>
          <w:sz w:val="22"/>
          <w:szCs w:val="22"/>
        </w:rPr>
        <w:t>, these could be written, in video or an audio account on an MP3 player.</w:t>
      </w:r>
    </w:p>
    <w:p w14:paraId="29DD92C5" w14:textId="77777777" w:rsidR="000962CC" w:rsidRDefault="000962CC" w:rsidP="00D21796">
      <w:pPr>
        <w:widowControl w:val="0"/>
        <w:autoSpaceDE w:val="0"/>
        <w:autoSpaceDN w:val="0"/>
        <w:adjustRightInd w:val="0"/>
        <w:spacing w:after="0" w:line="288" w:lineRule="auto"/>
        <w:contextualSpacing/>
        <w:jc w:val="both"/>
        <w:textAlignment w:val="center"/>
        <w:rPr>
          <w:rFonts w:ascii="Calibri" w:hAnsi="Calibri" w:cs="Calibri"/>
          <w:color w:val="000000"/>
          <w:sz w:val="22"/>
          <w:szCs w:val="22"/>
        </w:rPr>
      </w:pPr>
    </w:p>
    <w:p w14:paraId="34546237" w14:textId="77777777" w:rsidR="0077690F" w:rsidRDefault="00000000" w:rsidP="00D21796">
      <w:pPr>
        <w:widowControl w:val="0"/>
        <w:autoSpaceDE w:val="0"/>
        <w:autoSpaceDN w:val="0"/>
        <w:adjustRightInd w:val="0"/>
        <w:spacing w:after="0" w:line="288" w:lineRule="auto"/>
        <w:contextualSpacing/>
        <w:jc w:val="both"/>
        <w:textAlignment w:val="center"/>
        <w:rPr>
          <w:rFonts w:ascii="Calibri" w:hAnsi="Calibri" w:cs="Calibri"/>
          <w:color w:val="000000"/>
          <w:sz w:val="22"/>
          <w:szCs w:val="22"/>
        </w:rPr>
      </w:pPr>
      <w:hyperlink r:id="rId12" w:history="1">
        <w:r w:rsidR="00C61166" w:rsidRPr="00C61166">
          <w:rPr>
            <w:rStyle w:val="Hyperlink"/>
            <w:rFonts w:ascii="Calibri" w:hAnsi="Calibri" w:cs="Calibri"/>
            <w:sz w:val="22"/>
            <w:szCs w:val="22"/>
          </w:rPr>
          <w:t>Amnesty Inter</w:t>
        </w:r>
        <w:r w:rsidR="00C61166" w:rsidRPr="00C61166">
          <w:rPr>
            <w:rStyle w:val="Hyperlink"/>
            <w:rFonts w:ascii="Calibri" w:hAnsi="Calibri" w:cs="Calibri"/>
            <w:sz w:val="22"/>
            <w:szCs w:val="22"/>
          </w:rPr>
          <w:t>national</w:t>
        </w:r>
      </w:hyperlink>
      <w:r w:rsidR="00C61166">
        <w:rPr>
          <w:rFonts w:ascii="Calibri" w:hAnsi="Calibri" w:cs="Calibri"/>
          <w:color w:val="000000"/>
          <w:sz w:val="22"/>
          <w:szCs w:val="22"/>
        </w:rPr>
        <w:t xml:space="preserve"> wide range of international examples</w:t>
      </w:r>
    </w:p>
    <w:p w14:paraId="5246772A" w14:textId="77777777" w:rsidR="0077690F" w:rsidRDefault="00000000" w:rsidP="00D21796">
      <w:pPr>
        <w:widowControl w:val="0"/>
        <w:autoSpaceDE w:val="0"/>
        <w:autoSpaceDN w:val="0"/>
        <w:adjustRightInd w:val="0"/>
        <w:spacing w:after="0" w:line="288" w:lineRule="auto"/>
        <w:contextualSpacing/>
        <w:jc w:val="both"/>
        <w:textAlignment w:val="center"/>
        <w:rPr>
          <w:rFonts w:ascii="Calibri" w:hAnsi="Calibri" w:cs="Calibri"/>
          <w:color w:val="000000"/>
          <w:sz w:val="22"/>
          <w:szCs w:val="22"/>
        </w:rPr>
      </w:pPr>
      <w:hyperlink r:id="rId13" w:history="1">
        <w:r w:rsidR="00C61166" w:rsidRPr="00C61166">
          <w:rPr>
            <w:rStyle w:val="Hyperlink"/>
            <w:rFonts w:ascii="Calibri" w:hAnsi="Calibri" w:cs="Calibri"/>
            <w:sz w:val="22"/>
            <w:szCs w:val="22"/>
          </w:rPr>
          <w:t>Barnabas Fund</w:t>
        </w:r>
      </w:hyperlink>
      <w:r w:rsidR="00C61166">
        <w:rPr>
          <w:rFonts w:ascii="Calibri" w:hAnsi="Calibri" w:cs="Calibri"/>
          <w:color w:val="000000"/>
          <w:sz w:val="22"/>
          <w:szCs w:val="22"/>
        </w:rPr>
        <w:t xml:space="preserve">  Information about the persecuted church</w:t>
      </w:r>
    </w:p>
    <w:p w14:paraId="7456712D" w14:textId="77777777" w:rsidR="00C61166" w:rsidRDefault="00000000" w:rsidP="00D21796">
      <w:pPr>
        <w:widowControl w:val="0"/>
        <w:autoSpaceDE w:val="0"/>
        <w:autoSpaceDN w:val="0"/>
        <w:adjustRightInd w:val="0"/>
        <w:spacing w:after="0" w:line="288" w:lineRule="auto"/>
        <w:contextualSpacing/>
        <w:jc w:val="both"/>
        <w:textAlignment w:val="center"/>
        <w:rPr>
          <w:rFonts w:ascii="Calibri" w:hAnsi="Calibri" w:cs="Calibri"/>
          <w:color w:val="000000"/>
          <w:sz w:val="22"/>
          <w:szCs w:val="22"/>
        </w:rPr>
      </w:pPr>
      <w:hyperlink r:id="rId14" w:history="1">
        <w:r w:rsidR="00C61166" w:rsidRPr="00C61166">
          <w:rPr>
            <w:rStyle w:val="Hyperlink"/>
            <w:rFonts w:ascii="Calibri" w:hAnsi="Calibri" w:cs="Calibri"/>
            <w:sz w:val="22"/>
            <w:szCs w:val="22"/>
          </w:rPr>
          <w:t xml:space="preserve">Open Doors </w:t>
        </w:r>
      </w:hyperlink>
      <w:r w:rsidR="00C61166">
        <w:rPr>
          <w:rFonts w:ascii="Calibri" w:hAnsi="Calibri" w:cs="Calibri"/>
          <w:color w:val="000000"/>
          <w:sz w:val="22"/>
          <w:szCs w:val="22"/>
        </w:rPr>
        <w:t xml:space="preserve"> Information about the persecuted church</w:t>
      </w:r>
    </w:p>
    <w:p w14:paraId="3340D345" w14:textId="77777777" w:rsidR="00C61166" w:rsidRPr="000962CC" w:rsidRDefault="00C61166" w:rsidP="00D21796">
      <w:pPr>
        <w:widowControl w:val="0"/>
        <w:autoSpaceDE w:val="0"/>
        <w:autoSpaceDN w:val="0"/>
        <w:adjustRightInd w:val="0"/>
        <w:spacing w:after="0" w:line="288" w:lineRule="auto"/>
        <w:contextualSpacing/>
        <w:jc w:val="both"/>
        <w:textAlignment w:val="center"/>
        <w:rPr>
          <w:rFonts w:ascii="Calibri" w:hAnsi="Calibri" w:cs="Calibri"/>
          <w:color w:val="000000"/>
          <w:sz w:val="22"/>
          <w:szCs w:val="22"/>
        </w:rPr>
      </w:pPr>
    </w:p>
    <w:p w14:paraId="58F5C4B9" w14:textId="77777777" w:rsidR="000962CC" w:rsidRPr="000962CC" w:rsidRDefault="000962CC" w:rsidP="00D21796">
      <w:pPr>
        <w:widowControl w:val="0"/>
        <w:autoSpaceDE w:val="0"/>
        <w:autoSpaceDN w:val="0"/>
        <w:adjustRightInd w:val="0"/>
        <w:spacing w:after="0" w:line="288" w:lineRule="auto"/>
        <w:jc w:val="both"/>
        <w:textAlignment w:val="center"/>
        <w:rPr>
          <w:rFonts w:ascii="Calibri" w:hAnsi="Calibri" w:cs="Calibri"/>
          <w:color w:val="000000"/>
          <w:u w:val="single"/>
        </w:rPr>
      </w:pPr>
      <w:r w:rsidRPr="000962CC">
        <w:rPr>
          <w:rFonts w:ascii="Calibri" w:hAnsi="Calibri" w:cs="Calibri"/>
          <w:color w:val="000000"/>
          <w:u w:val="single"/>
        </w:rPr>
        <w:t>Instructions:</w:t>
      </w:r>
    </w:p>
    <w:p w14:paraId="6788D20F" w14:textId="1149391B" w:rsidR="00114D9E" w:rsidRDefault="00C61166" w:rsidP="00D21796">
      <w:pPr>
        <w:spacing w:after="0"/>
        <w:jc w:val="both"/>
        <w:rPr>
          <w:rFonts w:ascii="Calibri" w:hAnsi="Calibri"/>
        </w:rPr>
      </w:pPr>
      <w:r>
        <w:rPr>
          <w:rFonts w:ascii="Calibri" w:hAnsi="Calibri"/>
        </w:rPr>
        <w:t>Choose a few case studies of people who have been persecuted</w:t>
      </w:r>
      <w:r w:rsidR="00114D9E">
        <w:rPr>
          <w:rFonts w:ascii="Calibri" w:hAnsi="Calibri"/>
        </w:rPr>
        <w:t xml:space="preserve"> or put themselves at risk</w:t>
      </w:r>
      <w:r>
        <w:rPr>
          <w:rFonts w:ascii="Calibri" w:hAnsi="Calibri"/>
        </w:rPr>
        <w:t xml:space="preserve"> for standing up for what is right.  Some websites offering possible case studies are given above.  Be aware that some come from a particular </w:t>
      </w:r>
      <w:r w:rsidR="0071221D">
        <w:rPr>
          <w:rFonts w:ascii="Calibri" w:hAnsi="Calibri"/>
        </w:rPr>
        <w:t>viewpoint</w:t>
      </w:r>
      <w:r>
        <w:rPr>
          <w:rFonts w:ascii="Calibri" w:hAnsi="Calibri"/>
        </w:rPr>
        <w:t xml:space="preserve"> and are not positive about people of other faiths.  You may need to </w:t>
      </w:r>
      <w:r w:rsidR="00114D9E">
        <w:rPr>
          <w:rFonts w:ascii="Calibri" w:hAnsi="Calibri"/>
        </w:rPr>
        <w:t xml:space="preserve">think about the </w:t>
      </w:r>
      <w:r>
        <w:rPr>
          <w:rFonts w:ascii="Calibri" w:hAnsi="Calibri"/>
        </w:rPr>
        <w:t xml:space="preserve">wording in these examples. </w:t>
      </w:r>
    </w:p>
    <w:p w14:paraId="06EF7606" w14:textId="77777777" w:rsidR="008E228A" w:rsidRDefault="000962CC" w:rsidP="00D21796">
      <w:pPr>
        <w:spacing w:after="0"/>
        <w:jc w:val="both"/>
        <w:rPr>
          <w:rFonts w:ascii="Calibri" w:hAnsi="Calibri"/>
        </w:rPr>
      </w:pPr>
      <w:r w:rsidRPr="000962CC">
        <w:rPr>
          <w:rFonts w:ascii="Calibri" w:hAnsi="Calibri"/>
        </w:rPr>
        <w:t xml:space="preserve">Pupils will each need </w:t>
      </w:r>
      <w:r w:rsidR="008E228A">
        <w:rPr>
          <w:rFonts w:ascii="Calibri" w:hAnsi="Calibri"/>
        </w:rPr>
        <w:t>one or two strips of paper and a pen</w:t>
      </w:r>
      <w:r w:rsidRPr="000962CC">
        <w:rPr>
          <w:rFonts w:ascii="Calibri" w:hAnsi="Calibri"/>
        </w:rPr>
        <w:t>.</w:t>
      </w:r>
      <w:r w:rsidR="00114D9E">
        <w:rPr>
          <w:rFonts w:ascii="Calibri" w:hAnsi="Calibri"/>
        </w:rPr>
        <w:t xml:space="preserve">  You will need a way of joining the paper to make a chain, stapler or sticky tape.</w:t>
      </w:r>
    </w:p>
    <w:p w14:paraId="2B8F7F3A" w14:textId="77777777" w:rsidR="00114D9E" w:rsidRDefault="00114D9E" w:rsidP="00D21796">
      <w:pPr>
        <w:spacing w:after="0"/>
        <w:jc w:val="both"/>
        <w:rPr>
          <w:rFonts w:ascii="Calibri" w:hAnsi="Calibri"/>
        </w:rPr>
      </w:pPr>
    </w:p>
    <w:p w14:paraId="3B108CA4" w14:textId="77777777" w:rsidR="00CE7201" w:rsidRDefault="00CE7201" w:rsidP="00D21796">
      <w:pPr>
        <w:spacing w:after="0"/>
        <w:jc w:val="both"/>
        <w:rPr>
          <w:rFonts w:ascii="Calibri" w:hAnsi="Calibri"/>
        </w:rPr>
      </w:pPr>
      <w:r>
        <w:rPr>
          <w:rFonts w:ascii="Calibri" w:hAnsi="Calibri"/>
        </w:rPr>
        <w:t>Is it difficult to do what you believe to be right when other people disagree?  Is it difficult to say that you think something is wrong to your friends, your family your teachers?</w:t>
      </w:r>
    </w:p>
    <w:p w14:paraId="04F04EBE" w14:textId="77777777" w:rsidR="00CE7201" w:rsidRDefault="008E228A" w:rsidP="00D21796">
      <w:pPr>
        <w:spacing w:after="0"/>
        <w:jc w:val="both"/>
        <w:rPr>
          <w:rFonts w:ascii="Calibri" w:hAnsi="Calibri"/>
        </w:rPr>
      </w:pPr>
      <w:r>
        <w:rPr>
          <w:rFonts w:ascii="Calibri" w:hAnsi="Calibri"/>
        </w:rPr>
        <w:t xml:space="preserve">Encourage the pupils to read, watch or listen to one or two case studies.  How does it make them feel?  </w:t>
      </w:r>
      <w:r w:rsidR="00CE7201">
        <w:rPr>
          <w:rFonts w:ascii="Calibri" w:hAnsi="Calibri"/>
        </w:rPr>
        <w:t>How is that person managing to be resilient through this situation or even persecution?</w:t>
      </w:r>
    </w:p>
    <w:p w14:paraId="1209765D" w14:textId="77777777" w:rsidR="00CE7201" w:rsidRDefault="00CE7201" w:rsidP="00D21796">
      <w:pPr>
        <w:spacing w:after="0"/>
        <w:jc w:val="both"/>
        <w:rPr>
          <w:rFonts w:ascii="Calibri" w:hAnsi="Calibri"/>
        </w:rPr>
      </w:pPr>
      <w:r>
        <w:rPr>
          <w:rFonts w:ascii="Calibri" w:hAnsi="Calibri"/>
        </w:rPr>
        <w:t xml:space="preserve">Some people end up in prison for doing or saying what they think is right. </w:t>
      </w:r>
    </w:p>
    <w:p w14:paraId="100E8F20" w14:textId="77777777" w:rsidR="00114D9E" w:rsidRDefault="00114D9E" w:rsidP="00D21796">
      <w:pPr>
        <w:spacing w:after="0"/>
        <w:jc w:val="both"/>
        <w:rPr>
          <w:rFonts w:ascii="Calibri" w:hAnsi="Calibri"/>
        </w:rPr>
      </w:pPr>
    </w:p>
    <w:p w14:paraId="19958117" w14:textId="77777777" w:rsidR="00CE7201" w:rsidRDefault="00CE7201" w:rsidP="00D21796">
      <w:pPr>
        <w:spacing w:after="0"/>
        <w:jc w:val="both"/>
        <w:rPr>
          <w:rFonts w:ascii="Calibri" w:hAnsi="Calibri"/>
        </w:rPr>
      </w:pPr>
      <w:r>
        <w:rPr>
          <w:rFonts w:ascii="Calibri" w:hAnsi="Calibri"/>
        </w:rPr>
        <w:t>Write a thought or a prayer for a person you have heard about on the strip of paper and then link it onto the paper chain. The chain reminds us of the way they are being treated for doing or saying the right thing.</w:t>
      </w:r>
    </w:p>
    <w:p w14:paraId="17860741" w14:textId="77777777" w:rsidR="00114D9E" w:rsidRDefault="00114D9E" w:rsidP="00D21796">
      <w:pPr>
        <w:spacing w:after="0"/>
        <w:jc w:val="both"/>
        <w:rPr>
          <w:rFonts w:ascii="Calibri" w:hAnsi="Calibri"/>
        </w:rPr>
      </w:pPr>
    </w:p>
    <w:p w14:paraId="0BD10F6D" w14:textId="77777777" w:rsidR="000962CC" w:rsidRPr="000962CC" w:rsidRDefault="00CE7201" w:rsidP="00D21796">
      <w:pPr>
        <w:spacing w:after="0"/>
        <w:jc w:val="both"/>
        <w:rPr>
          <w:rFonts w:ascii="Calibri" w:hAnsi="Calibri" w:cs="Calibri"/>
          <w:color w:val="000000"/>
        </w:rPr>
      </w:pPr>
      <w:r>
        <w:rPr>
          <w:rFonts w:ascii="Calibri" w:hAnsi="Calibri"/>
        </w:rPr>
        <w:t xml:space="preserve">Adults should be aware of the sensitivities for any pupils who are refugees or who have fled a situation </w:t>
      </w:r>
      <w:r w:rsidR="002E2751">
        <w:rPr>
          <w:rFonts w:ascii="Calibri" w:hAnsi="Calibri"/>
        </w:rPr>
        <w:t>o</w:t>
      </w:r>
      <w:r>
        <w:rPr>
          <w:rFonts w:ascii="Calibri" w:hAnsi="Calibri"/>
        </w:rPr>
        <w:t>f bullying or harassment in a previous locality</w:t>
      </w:r>
      <w:r w:rsidR="00114D9E">
        <w:rPr>
          <w:rFonts w:ascii="Calibri" w:hAnsi="Calibri"/>
        </w:rPr>
        <w:t xml:space="preserve">. </w:t>
      </w:r>
      <w:r w:rsidR="000962CC" w:rsidRPr="000962CC">
        <w:br w:type="page"/>
      </w:r>
    </w:p>
    <w:p w14:paraId="6E496EA9" w14:textId="77777777" w:rsidR="000962CC" w:rsidRPr="000962CC" w:rsidRDefault="000962CC" w:rsidP="00D21796">
      <w:pPr>
        <w:widowControl w:val="0"/>
        <w:autoSpaceDE w:val="0"/>
        <w:autoSpaceDN w:val="0"/>
        <w:adjustRightInd w:val="0"/>
        <w:spacing w:after="0" w:line="288" w:lineRule="auto"/>
        <w:jc w:val="both"/>
        <w:textAlignment w:val="center"/>
        <w:rPr>
          <w:rFonts w:ascii="Calibri" w:hAnsi="Calibri" w:cs="Calibri"/>
          <w:b/>
          <w:bCs/>
          <w:color w:val="002060"/>
          <w:sz w:val="72"/>
          <w:szCs w:val="72"/>
        </w:rPr>
        <w:sectPr w:rsidR="000962CC" w:rsidRPr="000962CC" w:rsidSect="0071279E">
          <w:headerReference w:type="even" r:id="rId15"/>
          <w:headerReference w:type="default" r:id="rId16"/>
          <w:footerReference w:type="even" r:id="rId17"/>
          <w:footerReference w:type="default" r:id="rId18"/>
          <w:headerReference w:type="first" r:id="rId19"/>
          <w:footerReference w:type="first" r:id="rId20"/>
          <w:pgSz w:w="11900" w:h="16840" w:code="9"/>
          <w:pgMar w:top="1702" w:right="1270" w:bottom="1702" w:left="1134" w:header="0" w:footer="510" w:gutter="0"/>
          <w:cols w:space="708"/>
          <w:titlePg/>
        </w:sectPr>
      </w:pPr>
    </w:p>
    <w:p w14:paraId="12272DBA" w14:textId="77777777" w:rsidR="000962CC" w:rsidRPr="000962CC" w:rsidRDefault="000962CC" w:rsidP="000962CC">
      <w:pPr>
        <w:widowControl w:val="0"/>
        <w:autoSpaceDE w:val="0"/>
        <w:autoSpaceDN w:val="0"/>
        <w:adjustRightInd w:val="0"/>
        <w:spacing w:after="0" w:line="288" w:lineRule="auto"/>
        <w:jc w:val="center"/>
        <w:textAlignment w:val="center"/>
        <w:rPr>
          <w:rFonts w:ascii="Calibri" w:hAnsi="Calibri" w:cs="Calibri"/>
          <w:b/>
          <w:bCs/>
          <w:color w:val="002060"/>
          <w:sz w:val="36"/>
          <w:szCs w:val="36"/>
        </w:rPr>
      </w:pPr>
    </w:p>
    <w:p w14:paraId="3433442E" w14:textId="77777777" w:rsidR="00D21796" w:rsidRDefault="000962CC" w:rsidP="002E2751">
      <w:pPr>
        <w:widowControl w:val="0"/>
        <w:autoSpaceDE w:val="0"/>
        <w:autoSpaceDN w:val="0"/>
        <w:adjustRightInd w:val="0"/>
        <w:spacing w:after="0" w:line="288" w:lineRule="auto"/>
        <w:jc w:val="center"/>
        <w:textAlignment w:val="center"/>
        <w:rPr>
          <w:rFonts w:ascii="Calibri" w:hAnsi="Calibri" w:cs="Calibri"/>
          <w:b/>
          <w:bCs/>
          <w:color w:val="002060"/>
          <w:sz w:val="72"/>
          <w:szCs w:val="72"/>
        </w:rPr>
      </w:pPr>
      <w:r>
        <w:rPr>
          <w:rFonts w:ascii="Calibri" w:hAnsi="Calibri" w:cs="Calibri"/>
          <w:b/>
          <w:bCs/>
          <w:color w:val="002060"/>
          <w:sz w:val="72"/>
          <w:szCs w:val="72"/>
        </w:rPr>
        <w:t>Resilience</w:t>
      </w:r>
      <w:r w:rsidRPr="000962CC">
        <w:rPr>
          <w:rFonts w:ascii="Calibri" w:hAnsi="Calibri" w:cs="Calibri"/>
          <w:b/>
          <w:bCs/>
          <w:color w:val="002060"/>
          <w:sz w:val="72"/>
          <w:szCs w:val="72"/>
        </w:rPr>
        <w:t xml:space="preserve"> –</w:t>
      </w:r>
      <w:r>
        <w:rPr>
          <w:rFonts w:ascii="Calibri" w:hAnsi="Calibri" w:cs="Calibri"/>
          <w:b/>
          <w:bCs/>
          <w:color w:val="002060"/>
          <w:sz w:val="72"/>
          <w:szCs w:val="72"/>
        </w:rPr>
        <w:t xml:space="preserve"> </w:t>
      </w:r>
      <w:r w:rsidRPr="000962CC">
        <w:rPr>
          <w:rFonts w:ascii="Calibri" w:hAnsi="Calibri" w:cs="Calibri"/>
          <w:b/>
          <w:bCs/>
          <w:color w:val="002060"/>
          <w:sz w:val="72"/>
          <w:szCs w:val="72"/>
        </w:rPr>
        <w:t>Treated Badly for Doing Good</w:t>
      </w:r>
    </w:p>
    <w:p w14:paraId="3FDB4B8C" w14:textId="0E88E12D" w:rsidR="002E2751" w:rsidRDefault="002E2751" w:rsidP="002E2751">
      <w:pPr>
        <w:widowControl w:val="0"/>
        <w:autoSpaceDE w:val="0"/>
        <w:autoSpaceDN w:val="0"/>
        <w:adjustRightInd w:val="0"/>
        <w:spacing w:after="0" w:line="288" w:lineRule="auto"/>
        <w:jc w:val="center"/>
        <w:textAlignment w:val="center"/>
        <w:rPr>
          <w:rFonts w:ascii="Calibri" w:hAnsi="Calibri" w:cs="Calibri"/>
          <w:color w:val="002060"/>
          <w:sz w:val="48"/>
          <w:szCs w:val="48"/>
        </w:rPr>
      </w:pPr>
      <w:r w:rsidRPr="002E2751">
        <w:rPr>
          <w:rFonts w:ascii="Calibri" w:hAnsi="Calibri" w:cs="Calibri"/>
          <w:color w:val="002060"/>
          <w:sz w:val="48"/>
          <w:szCs w:val="48"/>
        </w:rPr>
        <w:t xml:space="preserve">Is it difficult to do what you believe to be right when other people disagree?  </w:t>
      </w:r>
    </w:p>
    <w:p w14:paraId="5AEE120C" w14:textId="77777777" w:rsidR="002E2751" w:rsidRDefault="002E2751" w:rsidP="002E2751">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R</w:t>
      </w:r>
      <w:r w:rsidRPr="002E2751">
        <w:rPr>
          <w:rFonts w:ascii="Calibri" w:hAnsi="Calibri" w:cs="Calibri"/>
          <w:color w:val="002060"/>
          <w:sz w:val="48"/>
          <w:szCs w:val="48"/>
        </w:rPr>
        <w:t xml:space="preserve">ead, watch or listen to one or two case studies.  </w:t>
      </w:r>
    </w:p>
    <w:p w14:paraId="7FA04782" w14:textId="77777777" w:rsidR="00D21796" w:rsidRDefault="002E2751" w:rsidP="002E2751">
      <w:pPr>
        <w:widowControl w:val="0"/>
        <w:autoSpaceDE w:val="0"/>
        <w:autoSpaceDN w:val="0"/>
        <w:adjustRightInd w:val="0"/>
        <w:spacing w:after="0" w:line="288" w:lineRule="auto"/>
        <w:jc w:val="center"/>
        <w:textAlignment w:val="center"/>
        <w:rPr>
          <w:rFonts w:ascii="Calibri" w:hAnsi="Calibri" w:cs="Calibri"/>
          <w:color w:val="002060"/>
          <w:sz w:val="48"/>
          <w:szCs w:val="48"/>
        </w:rPr>
      </w:pPr>
      <w:r w:rsidRPr="002E2751">
        <w:rPr>
          <w:rFonts w:ascii="Calibri" w:hAnsi="Calibri" w:cs="Calibri"/>
          <w:color w:val="002060"/>
          <w:sz w:val="48"/>
          <w:szCs w:val="48"/>
        </w:rPr>
        <w:t xml:space="preserve">How does it make </w:t>
      </w:r>
      <w:r>
        <w:rPr>
          <w:rFonts w:ascii="Calibri" w:hAnsi="Calibri" w:cs="Calibri"/>
          <w:color w:val="002060"/>
          <w:sz w:val="48"/>
          <w:szCs w:val="48"/>
        </w:rPr>
        <w:t>you</w:t>
      </w:r>
      <w:r w:rsidRPr="002E2751">
        <w:rPr>
          <w:rFonts w:ascii="Calibri" w:hAnsi="Calibri" w:cs="Calibri"/>
          <w:color w:val="002060"/>
          <w:sz w:val="48"/>
          <w:szCs w:val="48"/>
        </w:rPr>
        <w:t xml:space="preserve"> feel? </w:t>
      </w:r>
    </w:p>
    <w:p w14:paraId="7A374E8B" w14:textId="6E66FA61" w:rsidR="002E2751" w:rsidRPr="002E2751" w:rsidRDefault="002E2751" w:rsidP="002E2751">
      <w:pPr>
        <w:widowControl w:val="0"/>
        <w:autoSpaceDE w:val="0"/>
        <w:autoSpaceDN w:val="0"/>
        <w:adjustRightInd w:val="0"/>
        <w:spacing w:after="0" w:line="288" w:lineRule="auto"/>
        <w:jc w:val="center"/>
        <w:textAlignment w:val="center"/>
        <w:rPr>
          <w:rFonts w:ascii="Calibri" w:hAnsi="Calibri" w:cs="Calibri"/>
          <w:color w:val="002060"/>
          <w:sz w:val="48"/>
          <w:szCs w:val="48"/>
        </w:rPr>
      </w:pPr>
      <w:r w:rsidRPr="002E2751">
        <w:rPr>
          <w:rFonts w:ascii="Calibri" w:hAnsi="Calibri" w:cs="Calibri"/>
          <w:color w:val="002060"/>
          <w:sz w:val="48"/>
          <w:szCs w:val="48"/>
        </w:rPr>
        <w:t>How is that person managing to be resilient?</w:t>
      </w:r>
    </w:p>
    <w:p w14:paraId="36CD11D3" w14:textId="77777777" w:rsidR="002E2751" w:rsidRPr="002E2751" w:rsidRDefault="002E2751" w:rsidP="002E2751">
      <w:pPr>
        <w:widowControl w:val="0"/>
        <w:autoSpaceDE w:val="0"/>
        <w:autoSpaceDN w:val="0"/>
        <w:adjustRightInd w:val="0"/>
        <w:spacing w:after="0" w:line="288" w:lineRule="auto"/>
        <w:jc w:val="center"/>
        <w:textAlignment w:val="center"/>
        <w:rPr>
          <w:rFonts w:ascii="Calibri" w:hAnsi="Calibri" w:cs="Calibri"/>
          <w:color w:val="002060"/>
          <w:sz w:val="48"/>
          <w:szCs w:val="48"/>
        </w:rPr>
      </w:pPr>
      <w:r w:rsidRPr="002E2751">
        <w:rPr>
          <w:rFonts w:ascii="Calibri" w:hAnsi="Calibri" w:cs="Calibri"/>
          <w:color w:val="002060"/>
          <w:sz w:val="48"/>
          <w:szCs w:val="48"/>
        </w:rPr>
        <w:t xml:space="preserve">Some people end up in prison for doing or saying what they think is right. </w:t>
      </w:r>
    </w:p>
    <w:p w14:paraId="743191B5" w14:textId="77777777" w:rsidR="00D809BE" w:rsidRDefault="002E2751" w:rsidP="002E2751">
      <w:pPr>
        <w:widowControl w:val="0"/>
        <w:autoSpaceDE w:val="0"/>
        <w:autoSpaceDN w:val="0"/>
        <w:adjustRightInd w:val="0"/>
        <w:spacing w:after="0" w:line="288" w:lineRule="auto"/>
        <w:jc w:val="center"/>
        <w:textAlignment w:val="center"/>
      </w:pPr>
      <w:r w:rsidRPr="002E2751">
        <w:rPr>
          <w:rFonts w:ascii="Calibri" w:hAnsi="Calibri" w:cs="Calibri"/>
          <w:color w:val="002060"/>
          <w:sz w:val="48"/>
          <w:szCs w:val="48"/>
        </w:rPr>
        <w:t>Write a thought or a prayer for a person you have heard about on the strip of paper and then link it onto the paper chain. Th</w:t>
      </w:r>
      <w:r>
        <w:rPr>
          <w:rFonts w:ascii="Calibri" w:hAnsi="Calibri" w:cs="Calibri"/>
          <w:color w:val="002060"/>
          <w:sz w:val="48"/>
          <w:szCs w:val="48"/>
        </w:rPr>
        <w:t>is</w:t>
      </w:r>
      <w:r w:rsidRPr="002E2751">
        <w:rPr>
          <w:rFonts w:ascii="Calibri" w:hAnsi="Calibri" w:cs="Calibri"/>
          <w:color w:val="002060"/>
          <w:sz w:val="48"/>
          <w:szCs w:val="48"/>
        </w:rPr>
        <w:t xml:space="preserve"> chain reminds us of the way they are being treated</w:t>
      </w:r>
      <w:r>
        <w:rPr>
          <w:rFonts w:ascii="Calibri" w:hAnsi="Calibri" w:cs="Calibri"/>
          <w:color w:val="002060"/>
          <w:sz w:val="48"/>
          <w:szCs w:val="48"/>
        </w:rPr>
        <w:t>, even put in prison</w:t>
      </w:r>
      <w:r w:rsidRPr="002E2751">
        <w:rPr>
          <w:rFonts w:ascii="Calibri" w:hAnsi="Calibri" w:cs="Calibri"/>
          <w:color w:val="002060"/>
          <w:sz w:val="48"/>
          <w:szCs w:val="48"/>
        </w:rPr>
        <w:t xml:space="preserve"> for doing or saying the right thing.</w:t>
      </w:r>
    </w:p>
    <w:sectPr w:rsidR="00D809BE" w:rsidSect="000962CC">
      <w:headerReference w:type="default" r:id="rId21"/>
      <w:footerReference w:type="default" r:id="rId22"/>
      <w:headerReference w:type="first" r:id="rId23"/>
      <w:footerReference w:type="first" r:id="rId24"/>
      <w:pgSz w:w="16840" w:h="11900" w:orient="landscape" w:code="9"/>
      <w:pgMar w:top="1270" w:right="1701" w:bottom="1134" w:left="1701"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7C31" w14:textId="77777777" w:rsidR="00A93D26" w:rsidRDefault="00A93D26">
      <w:pPr>
        <w:spacing w:after="0"/>
      </w:pPr>
      <w:r>
        <w:separator/>
      </w:r>
    </w:p>
  </w:endnote>
  <w:endnote w:type="continuationSeparator" w:id="0">
    <w:p w14:paraId="3D12E105" w14:textId="77777777" w:rsidR="00A93D26" w:rsidRDefault="00A93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06C6" w14:textId="77777777" w:rsidR="006C39C5" w:rsidRDefault="006C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4431" w14:textId="77777777" w:rsidR="000962CC" w:rsidRPr="005F4817" w:rsidRDefault="000962CC"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r w:rsidRPr="00E340B7">
      <w:rPr>
        <w:sz w:val="20"/>
        <w:lang w:val="fr-FR"/>
      </w:rPr>
      <w:t xml:space="preserve">Page | </w:t>
    </w:r>
    <w:r w:rsidRPr="00E340B7">
      <w:rPr>
        <w:sz w:val="20"/>
        <w:lang w:val="fr-FR"/>
      </w:rPr>
      <w:fldChar w:fldCharType="begin"/>
    </w:r>
    <w:r w:rsidRPr="00E340B7">
      <w:rPr>
        <w:sz w:val="20"/>
        <w:lang w:val="fr-FR"/>
      </w:rPr>
      <w:instrText xml:space="preserve"> PAGE   \* MERGEFORMAT </w:instrText>
    </w:r>
    <w:r w:rsidRPr="00E340B7">
      <w:rPr>
        <w:sz w:val="20"/>
        <w:lang w:val="fr-FR"/>
      </w:rPr>
      <w:fldChar w:fldCharType="separate"/>
    </w:r>
    <w:r w:rsidR="00114D9E">
      <w:rPr>
        <w:noProof/>
        <w:sz w:val="20"/>
        <w:lang w:val="fr-FR"/>
      </w:rPr>
      <w:t>2</w:t>
    </w:r>
    <w:r w:rsidRPr="00E340B7">
      <w:rPr>
        <w:noProof/>
        <w:sz w:val="20"/>
        <w:lang w:val="fr-FR"/>
      </w:rPr>
      <w:fldChar w:fldCharType="end"/>
    </w:r>
  </w:p>
  <w:p w14:paraId="622CC8CA" w14:textId="77777777" w:rsidR="000962CC" w:rsidRPr="005F4817" w:rsidRDefault="000962CC" w:rsidP="00AA66EF">
    <w:pPr>
      <w:pStyle w:val="Footer"/>
      <w:spacing w:line="120" w:lineRule="exact"/>
      <w:ind w:left="567"/>
      <w:rPr>
        <w:lang w:val="fr-FR"/>
      </w:rPr>
    </w:pPr>
  </w:p>
  <w:p w14:paraId="6B1FE80A" w14:textId="77777777" w:rsidR="000962CC" w:rsidRPr="005F4817" w:rsidRDefault="000962CC" w:rsidP="002950D7">
    <w:pPr>
      <w:pStyle w:val="CharityNumbertext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5EDB" w14:textId="05BE5D0B" w:rsidR="000962CC" w:rsidRPr="005F4817" w:rsidRDefault="000962CC" w:rsidP="00745AD3">
    <w:pPr>
      <w:pStyle w:val="NormalBodyText"/>
      <w:rPr>
        <w:lang w:val="fr-FR"/>
      </w:rPr>
    </w:pPr>
    <w:r w:rsidRPr="005F4817">
      <w:rPr>
        <w:b/>
        <w:color w:val="892331"/>
        <w:lang w:val="fr-FR"/>
      </w:rPr>
      <w:t>E:</w:t>
    </w:r>
    <w:r>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20C9B9CC" w14:textId="77777777" w:rsidR="000962CC" w:rsidRPr="00745AD3" w:rsidRDefault="000962CC" w:rsidP="00745A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90AA" w14:textId="77777777"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6C39C5">
      <w:rPr>
        <w:noProof/>
        <w:sz w:val="20"/>
        <w:lang w:val="fr-FR"/>
      </w:rPr>
      <w:t>3</w:t>
    </w:r>
    <w:r w:rsidR="00E340B7" w:rsidRPr="00E340B7">
      <w:rPr>
        <w:noProof/>
        <w:sz w:val="20"/>
        <w:lang w:val="fr-FR"/>
      </w:rPr>
      <w:fldChar w:fldCharType="end"/>
    </w:r>
  </w:p>
  <w:p w14:paraId="1937A94B" w14:textId="77777777" w:rsidR="00CE0888" w:rsidRPr="005F4817" w:rsidRDefault="00CE0888" w:rsidP="00AA66EF">
    <w:pPr>
      <w:pStyle w:val="Footer"/>
      <w:spacing w:line="120" w:lineRule="exact"/>
      <w:ind w:left="567"/>
      <w:rPr>
        <w:lang w:val="fr-FR"/>
      </w:rPr>
    </w:pPr>
  </w:p>
  <w:p w14:paraId="07666C6E" w14:textId="77777777" w:rsidR="00CE0888" w:rsidRPr="005F4817" w:rsidRDefault="00CE0888" w:rsidP="002950D7">
    <w:pPr>
      <w:pStyle w:val="CharityNumbertextfooter"/>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A28B" w14:textId="73041701" w:rsidR="00745AD3" w:rsidRPr="005F4817" w:rsidRDefault="00745AD3" w:rsidP="00745AD3">
    <w:pPr>
      <w:pStyle w:val="NormalBodyText"/>
      <w:rPr>
        <w:lang w:val="fr-FR"/>
      </w:rPr>
    </w:pPr>
    <w:r w:rsidRPr="005F4817">
      <w:rPr>
        <w:b/>
        <w:color w:val="892331"/>
        <w:lang w:val="fr-FR"/>
      </w:rPr>
      <w:t>E:</w:t>
    </w:r>
    <w:r w:rsidR="00841679">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4BD45DED"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1D26" w14:textId="77777777" w:rsidR="00A93D26" w:rsidRDefault="00A93D26">
      <w:pPr>
        <w:spacing w:after="0"/>
      </w:pPr>
      <w:r>
        <w:separator/>
      </w:r>
    </w:p>
  </w:footnote>
  <w:footnote w:type="continuationSeparator" w:id="0">
    <w:p w14:paraId="428EAD5C" w14:textId="77777777" w:rsidR="00A93D26" w:rsidRDefault="00A93D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83F1" w14:textId="77777777" w:rsidR="006C39C5" w:rsidRDefault="006C3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4F9A" w14:textId="77777777" w:rsidR="000962CC" w:rsidRDefault="000962CC">
    <w:pPr>
      <w:pStyle w:val="Header"/>
    </w:pPr>
    <w:r>
      <w:rPr>
        <w:noProof/>
        <w:lang w:eastAsia="en-GB"/>
      </w:rPr>
      <w:drawing>
        <wp:anchor distT="0" distB="0" distL="114300" distR="114300" simplePos="0" relativeHeight="251663360" behindDoc="1" locked="0" layoutInCell="1" allowOverlap="1" wp14:anchorId="77FFC283" wp14:editId="29D60C0F">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38F67" w14:textId="77777777" w:rsidR="000962CC" w:rsidRDefault="000962CC">
    <w:pPr>
      <w:pStyle w:val="Header"/>
    </w:pPr>
  </w:p>
  <w:p w14:paraId="2B112EB2" w14:textId="77777777" w:rsidR="000962CC" w:rsidRDefault="000962CC">
    <w:pPr>
      <w:pStyle w:val="Header"/>
    </w:pPr>
  </w:p>
  <w:p w14:paraId="4D39390E" w14:textId="77777777" w:rsidR="000962CC" w:rsidRDefault="0009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39BD" w14:textId="77777777" w:rsidR="000962CC" w:rsidRDefault="000962CC">
    <w:pPr>
      <w:pStyle w:val="Header"/>
    </w:pPr>
    <w:r>
      <w:rPr>
        <w:noProof/>
        <w:lang w:eastAsia="en-GB"/>
      </w:rPr>
      <w:drawing>
        <wp:anchor distT="0" distB="0" distL="114300" distR="114300" simplePos="0" relativeHeight="251662336" behindDoc="1" locked="0" layoutInCell="1" allowOverlap="1" wp14:anchorId="139967A8" wp14:editId="372B6504">
          <wp:simplePos x="0" y="0"/>
          <wp:positionH relativeFrom="column">
            <wp:posOffset>-785495</wp:posOffset>
          </wp:positionH>
          <wp:positionV relativeFrom="paragraph">
            <wp:posOffset>287020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F867" w14:textId="77777777" w:rsidR="000C0B43" w:rsidRDefault="00701893">
    <w:pPr>
      <w:pStyle w:val="Header"/>
    </w:pPr>
    <w:r>
      <w:rPr>
        <w:noProof/>
        <w:lang w:eastAsia="en-GB"/>
      </w:rPr>
      <w:drawing>
        <wp:anchor distT="0" distB="0" distL="114300" distR="114300" simplePos="0" relativeHeight="251660288" behindDoc="1" locked="0" layoutInCell="1" allowOverlap="1" wp14:anchorId="130FFDE1" wp14:editId="678B5137">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E152DE" w14:textId="77777777" w:rsidR="000C0B43" w:rsidRDefault="000C0B43">
    <w:pPr>
      <w:pStyle w:val="Header"/>
    </w:pPr>
  </w:p>
  <w:p w14:paraId="60350B7A" w14:textId="77777777" w:rsidR="000C0B43" w:rsidRDefault="000C0B43">
    <w:pPr>
      <w:pStyle w:val="Header"/>
    </w:pPr>
  </w:p>
  <w:p w14:paraId="6E0638D6" w14:textId="77777777" w:rsidR="000C0B43" w:rsidRDefault="000C0B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C500" w14:textId="77777777" w:rsidR="00CF0658" w:rsidRDefault="00701893">
    <w:pPr>
      <w:pStyle w:val="Header"/>
    </w:pPr>
    <w:r>
      <w:rPr>
        <w:noProof/>
        <w:lang w:eastAsia="en-GB"/>
      </w:rPr>
      <w:drawing>
        <wp:anchor distT="0" distB="0" distL="114300" distR="114300" simplePos="0" relativeHeight="251658240" behindDoc="1" locked="0" layoutInCell="1" allowOverlap="1" wp14:anchorId="66B798D3" wp14:editId="7EFD3C0B">
          <wp:simplePos x="0" y="0"/>
          <wp:positionH relativeFrom="column">
            <wp:posOffset>424180</wp:posOffset>
          </wp:positionH>
          <wp:positionV relativeFrom="paragraph">
            <wp:posOffset>1270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C4666"/>
    <w:multiLevelType w:val="hybridMultilevel"/>
    <w:tmpl w:val="CB2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91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79"/>
    <w:rsid w:val="000962CC"/>
    <w:rsid w:val="000C0B43"/>
    <w:rsid w:val="000E65F8"/>
    <w:rsid w:val="00105EEF"/>
    <w:rsid w:val="0011357B"/>
    <w:rsid w:val="00114D9E"/>
    <w:rsid w:val="00126A75"/>
    <w:rsid w:val="00287950"/>
    <w:rsid w:val="002950D7"/>
    <w:rsid w:val="002B437B"/>
    <w:rsid w:val="002D11C4"/>
    <w:rsid w:val="002D4898"/>
    <w:rsid w:val="002E2751"/>
    <w:rsid w:val="00335640"/>
    <w:rsid w:val="00372969"/>
    <w:rsid w:val="003C0F16"/>
    <w:rsid w:val="004561FE"/>
    <w:rsid w:val="00507FEE"/>
    <w:rsid w:val="005B3533"/>
    <w:rsid w:val="005F4817"/>
    <w:rsid w:val="005F6B91"/>
    <w:rsid w:val="0064354D"/>
    <w:rsid w:val="0064388A"/>
    <w:rsid w:val="006535B8"/>
    <w:rsid w:val="006C39C5"/>
    <w:rsid w:val="006E56B4"/>
    <w:rsid w:val="00701893"/>
    <w:rsid w:val="007065F3"/>
    <w:rsid w:val="0071221D"/>
    <w:rsid w:val="0071279E"/>
    <w:rsid w:val="007326E8"/>
    <w:rsid w:val="00745AD3"/>
    <w:rsid w:val="0077690F"/>
    <w:rsid w:val="007B0568"/>
    <w:rsid w:val="007B4D97"/>
    <w:rsid w:val="007F5D84"/>
    <w:rsid w:val="00830E3D"/>
    <w:rsid w:val="00841679"/>
    <w:rsid w:val="00895BEA"/>
    <w:rsid w:val="008E228A"/>
    <w:rsid w:val="008E55E5"/>
    <w:rsid w:val="00962061"/>
    <w:rsid w:val="009C7C62"/>
    <w:rsid w:val="00A856C2"/>
    <w:rsid w:val="00A8619B"/>
    <w:rsid w:val="00A93D26"/>
    <w:rsid w:val="00AA086E"/>
    <w:rsid w:val="00AA66EF"/>
    <w:rsid w:val="00B03612"/>
    <w:rsid w:val="00B10448"/>
    <w:rsid w:val="00B301F6"/>
    <w:rsid w:val="00C61166"/>
    <w:rsid w:val="00CE0888"/>
    <w:rsid w:val="00CE7201"/>
    <w:rsid w:val="00CF0658"/>
    <w:rsid w:val="00D058C1"/>
    <w:rsid w:val="00D21796"/>
    <w:rsid w:val="00D2548F"/>
    <w:rsid w:val="00D5179C"/>
    <w:rsid w:val="00D809BE"/>
    <w:rsid w:val="00D876C2"/>
    <w:rsid w:val="00DF0CCE"/>
    <w:rsid w:val="00E340B7"/>
    <w:rsid w:val="00E747D8"/>
    <w:rsid w:val="00E94352"/>
    <w:rsid w:val="00F01D5E"/>
    <w:rsid w:val="00F211E9"/>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489D6"/>
  <w14:defaultImageDpi w14:val="300"/>
  <w15:docId w15:val="{F704025B-C0DD-4223-808D-AD461F6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character" w:styleId="FollowedHyperlink">
    <w:name w:val="FollowedHyperlink"/>
    <w:basedOn w:val="DefaultParagraphFont"/>
    <w:semiHidden/>
    <w:unhideWhenUsed/>
    <w:rsid w:val="00712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rnabasfund.org/en"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amnesty.org.uk/issue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doorsuk.org/"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c75ceff3ac1084b34cecfa67e2e0bc3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706c477dc36b70aaaa16be5c6293a26"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F756D-C17A-472C-891F-66CB9878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CDBF7-9107-4C18-BD2E-A8FED13D972A}">
  <ds:schemaRefs>
    <ds:schemaRef ds:uri="http://schemas.openxmlformats.org/officeDocument/2006/bibliography"/>
  </ds:schemaRefs>
</ds:datastoreItem>
</file>

<file path=customXml/itemProps3.xml><?xml version="1.0" encoding="utf-8"?>
<ds:datastoreItem xmlns:ds="http://schemas.openxmlformats.org/officeDocument/2006/customXml" ds:itemID="{4533B725-0C7B-4B3D-9C51-B1715D60BC95}">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62C4203F-DC99-4344-BBE1-E8F722E86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Whittington</dc:creator>
  <cp:lastModifiedBy>Jane Whittington</cp:lastModifiedBy>
  <cp:revision>7</cp:revision>
  <cp:lastPrinted>2016-10-06T12:10:00Z</cp:lastPrinted>
  <dcterms:created xsi:type="dcterms:W3CDTF">2018-03-05T08:58:00Z</dcterms:created>
  <dcterms:modified xsi:type="dcterms:W3CDTF">2024-08-12T09:32:00Z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1652600</vt:r8>
  </property>
</Properties>
</file>